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8D" w:rsidRDefault="00EC008D" w:rsidP="00EC008D">
      <w:pPr>
        <w:rPr>
          <w:rFonts w:ascii="Times New Roman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b/>
          <w:noProof/>
          <w:lang w:val="sr-Cyrl-RS"/>
        </w:rPr>
        <w:t>Радно место</w:t>
      </w:r>
      <w:r>
        <w:rPr>
          <w:rFonts w:ascii="Times New Roman" w:hAnsi="Times New Roman" w:cs="Times New Roman"/>
          <w:b/>
          <w:lang w:val="sr-Cyrl-RS"/>
        </w:rPr>
        <w:t xml:space="preserve"> за студијско-аналитичке послове у области полагања стручних испита за здравствене раднике и сараднике</w:t>
      </w:r>
      <w:r>
        <w:rPr>
          <w:rFonts w:ascii="Times New Roman" w:hAnsi="Times New Roman" w:cs="Times New Roman"/>
          <w:lang w:val="sr-Cyrl-CS"/>
        </w:rPr>
        <w:t>, разврстано у звање млађи саветник, у Групи за развој људских ресурса, опремање и инвестиционо улагање у здравственим установама, Сектор за организацију здравствене службе – 1 извршилац.</w:t>
      </w: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</w:tblGrid>
      <w:tr w:rsidR="00EC008D" w:rsidTr="00EC00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12ј1301211и2</w:t>
            </w:r>
          </w:p>
        </w:tc>
      </w:tr>
      <w:tr w:rsidR="00EC008D" w:rsidTr="00EC00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12ј1301211и3</w:t>
            </w:r>
          </w:p>
        </w:tc>
      </w:tr>
      <w:tr w:rsidR="00EC008D" w:rsidTr="00EC00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12ј1301211и4</w:t>
            </w:r>
          </w:p>
        </w:tc>
      </w:tr>
      <w:tr w:rsidR="00EC008D" w:rsidTr="00EC00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12ј1301211и5</w:t>
            </w:r>
          </w:p>
        </w:tc>
      </w:tr>
      <w:tr w:rsidR="00EC008D" w:rsidTr="00EC008D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12ј1301211и6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</w:rPr>
      </w:pPr>
    </w:p>
    <w:p w:rsidR="00EC008D" w:rsidRDefault="00EC008D" w:rsidP="00EC008D">
      <w:pPr>
        <w:rPr>
          <w:rFonts w:ascii="Times New Roman" w:hAnsi="Times New Roman" w:cs="Times New Roman"/>
        </w:rPr>
      </w:pPr>
    </w:p>
    <w:p w:rsidR="00EC008D" w:rsidRDefault="00EC008D" w:rsidP="00EC00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Радно место за подршку 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остваривању права </w:t>
      </w:r>
      <w:r>
        <w:rPr>
          <w:rFonts w:ascii="Times New Roman" w:hAnsi="Times New Roman"/>
          <w:b/>
          <w:sz w:val="24"/>
          <w:szCs w:val="24"/>
          <w:lang w:val="sr-Cyrl-CS"/>
        </w:rPr>
        <w:t>Буџетског фонда за лечење обољења, стања или повреда које се не могу успешно лечити у Републици Србији</w:t>
      </w:r>
      <w:r>
        <w:rPr>
          <w:rFonts w:ascii="Times New Roman" w:hAnsi="Times New Roman"/>
          <w:sz w:val="24"/>
          <w:szCs w:val="24"/>
          <w:lang w:val="sr-Cyrl-CS"/>
        </w:rPr>
        <w:t>, разврстано</w:t>
      </w:r>
      <w:r>
        <w:rPr>
          <w:rFonts w:ascii="Times New Roman" w:hAnsi="Times New Roman"/>
          <w:sz w:val="24"/>
          <w:szCs w:val="24"/>
          <w:lang w:val="ru-RU"/>
        </w:rPr>
        <w:t xml:space="preserve"> у звање млађи саветник</w:t>
      </w:r>
      <w:r>
        <w:rPr>
          <w:rFonts w:ascii="Times New Roman" w:hAnsi="Times New Roman"/>
          <w:sz w:val="24"/>
          <w:szCs w:val="24"/>
          <w:lang w:val="sr-Cyrl-CS"/>
        </w:rPr>
        <w:t xml:space="preserve">, у Групи за праћење и унапређивање социјалног дијалога у области здравства и Буџетског фонда за лечење обољења, стања или повреда које се не могу успешно лечити у Републици Србији, Сектор за здравствено осигурање - 1 извршилац. </w:t>
      </w:r>
    </w:p>
    <w:p w:rsidR="00EC008D" w:rsidRDefault="00EC008D" w:rsidP="00EC008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</w:tblGrid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12ј1301212и1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12ј130121и4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</w:rPr>
      </w:pPr>
    </w:p>
    <w:p w:rsidR="00EC008D" w:rsidRDefault="00EC008D" w:rsidP="00EC008D">
      <w:pPr>
        <w:rPr>
          <w:rFonts w:ascii="Times New Roman" w:hAnsi="Times New Roman" w:cs="Times New Roman"/>
        </w:rPr>
      </w:pP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Радно место руководилац Групе за управљање и развој интегрисаног здравственог информационог система здравствених установа</w:t>
      </w:r>
      <w:r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разврстано</w:t>
      </w:r>
      <w:r>
        <w:rPr>
          <w:rFonts w:ascii="Times New Roman" w:hAnsi="Times New Roman" w:cs="Times New Roman"/>
          <w:lang w:val="ru-RU"/>
        </w:rPr>
        <w:t xml:space="preserve"> у звање саветник</w:t>
      </w:r>
      <w:r>
        <w:rPr>
          <w:rFonts w:ascii="Times New Roman" w:hAnsi="Times New Roman" w:cs="Times New Roman"/>
          <w:lang w:val="sr-Cyrl-CS"/>
        </w:rPr>
        <w:t>, Сектор за јавно здравље и програмску здравствену заштиту - 1 извршилац.</w:t>
      </w: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</w:tblGrid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12ј1301213р1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12ј1301213р2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12ј1301213р3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</w:rPr>
      </w:pP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 xml:space="preserve">Радно место </w:t>
      </w:r>
      <w:r>
        <w:rPr>
          <w:rFonts w:ascii="Times New Roman" w:hAnsi="Times New Roman" w:cs="Times New Roman"/>
          <w:b/>
          <w:lang w:val="sr-Cyrl-CS"/>
        </w:rPr>
        <w:t>за хармонизацију прописа са прописима Европске уније и координација учешћа у европским програмима из области здравства,</w:t>
      </w:r>
      <w:r>
        <w:rPr>
          <w:rFonts w:ascii="Times New Roman" w:hAnsi="Times New Roman" w:cs="Times New Roman"/>
          <w:lang w:val="sr-Cyrl-CS"/>
        </w:rPr>
        <w:t xml:space="preserve"> разврстано</w:t>
      </w:r>
      <w:r>
        <w:rPr>
          <w:rFonts w:ascii="Times New Roman" w:hAnsi="Times New Roman" w:cs="Times New Roman"/>
          <w:lang w:val="ru-RU"/>
        </w:rPr>
        <w:t xml:space="preserve"> у звање саветник</w:t>
      </w:r>
      <w:r>
        <w:rPr>
          <w:rFonts w:ascii="Times New Roman" w:hAnsi="Times New Roman" w:cs="Times New Roman"/>
          <w:lang w:val="sr-Cyrl-CS"/>
        </w:rPr>
        <w:t>, у Групи за европске интеграције и сарадњу са институцијама и телима ЕУ, Одељење за европске интеграције, планирање и припрему пројеката из фондова ЕУ и осталих међународних извора финансирања и међународну сарадњу, Сектор за европске интеграције и међународну сарадњу - 1 извршилац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76"/>
      </w:tblGrid>
      <w:tr w:rsidR="00EC008D" w:rsidTr="00EC008D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12ј1301214и1</w:t>
            </w:r>
          </w:p>
        </w:tc>
      </w:tr>
      <w:tr w:rsidR="00EC008D" w:rsidTr="00EC008D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12ј1301214и2</w:t>
            </w:r>
          </w:p>
        </w:tc>
      </w:tr>
      <w:tr w:rsidR="00EC008D" w:rsidTr="00EC008D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12ј1301214и4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  <w:lang w:val="sr-Cyrl-CS"/>
        </w:rPr>
      </w:pP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lastRenderedPageBreak/>
        <w:t xml:space="preserve">Радно место </w:t>
      </w:r>
      <w:r>
        <w:rPr>
          <w:rFonts w:ascii="Times New Roman" w:hAnsi="Times New Roman" w:cs="Times New Roman"/>
          <w:b/>
          <w:lang w:val="sr-Cyrl-CS"/>
        </w:rPr>
        <w:t xml:space="preserve">за утврђивање цена лекова и праћење снабдевености здравствених установа лековима и медицинским средствима, </w:t>
      </w:r>
      <w:r>
        <w:rPr>
          <w:rFonts w:ascii="Times New Roman" w:hAnsi="Times New Roman" w:cs="Times New Roman"/>
          <w:lang w:val="sr-Cyrl-CS"/>
        </w:rPr>
        <w:t>разврстано</w:t>
      </w:r>
      <w:r>
        <w:rPr>
          <w:rFonts w:ascii="Times New Roman" w:hAnsi="Times New Roman" w:cs="Times New Roman"/>
          <w:lang w:val="ru-RU"/>
        </w:rPr>
        <w:t xml:space="preserve"> у звање самостални саветник</w:t>
      </w:r>
      <w:r>
        <w:rPr>
          <w:rFonts w:ascii="Times New Roman" w:hAnsi="Times New Roman" w:cs="Times New Roman"/>
          <w:lang w:val="sr-Cyrl-CS"/>
        </w:rPr>
        <w:t>, у Групи за лекове и медицинска средства, Сектор за лекове и медицинска средства, психоактивне контролисане спстанце и прекурсоре - 1 извршилац.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01"/>
      </w:tblGrid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12ј1301215и1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12ј1301215и2</w:t>
            </w:r>
          </w:p>
        </w:tc>
      </w:tr>
      <w:tr w:rsidR="00EC008D" w:rsidTr="00EC0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12ј1301215и3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  <w:lang w:val="sr-Cyrl-CS"/>
        </w:rPr>
      </w:pP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Радно место за студијско-аналитичке послове у Одсеку за финансијско-материјалне послове</w:t>
      </w:r>
      <w:r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разврстано</w:t>
      </w:r>
      <w:r>
        <w:rPr>
          <w:rFonts w:ascii="Times New Roman" w:hAnsi="Times New Roman" w:cs="Times New Roman"/>
          <w:lang w:val="ru-RU"/>
        </w:rPr>
        <w:t xml:space="preserve"> у звање саветник</w:t>
      </w:r>
      <w:r>
        <w:rPr>
          <w:rFonts w:ascii="Times New Roman" w:hAnsi="Times New Roman" w:cs="Times New Roman"/>
          <w:lang w:val="sr-Cyrl-CS"/>
        </w:rPr>
        <w:t>, Одељење за финансијске послове, Секретаријат министарства - 1 извршилац.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62"/>
      </w:tblGrid>
      <w:tr w:rsidR="00EC008D" w:rsidTr="00EC008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12ј1301216и1</w:t>
            </w:r>
          </w:p>
        </w:tc>
      </w:tr>
      <w:tr w:rsidR="00EC008D" w:rsidTr="00EC008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12ј1301216и2</w:t>
            </w:r>
          </w:p>
        </w:tc>
      </w:tr>
      <w:tr w:rsidR="00EC008D" w:rsidTr="00EC008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12ј1301216и5</w:t>
            </w:r>
          </w:p>
        </w:tc>
      </w:tr>
      <w:tr w:rsidR="00EC008D" w:rsidTr="00EC008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12ј1301216и7</w:t>
            </w:r>
          </w:p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EC008D" w:rsidTr="00EC008D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12ј1301216и9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  <w:lang w:val="sr-Cyrl-RS"/>
        </w:rPr>
      </w:pPr>
    </w:p>
    <w:p w:rsidR="00EC008D" w:rsidRDefault="00EC008D" w:rsidP="00EC008D">
      <w:pPr>
        <w:rPr>
          <w:rFonts w:ascii="Times New Roman" w:hAnsi="Times New Roman" w:cs="Times New Roman"/>
        </w:rPr>
      </w:pPr>
    </w:p>
    <w:p w:rsidR="00EC008D" w:rsidRDefault="00EC008D" w:rsidP="00EC008D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ru-RU"/>
        </w:rPr>
        <w:t>Радно место руководилац Групе за правне и опште послове</w:t>
      </w:r>
      <w:r>
        <w:rPr>
          <w:rFonts w:ascii="Times New Roman" w:hAnsi="Times New Roman" w:cs="Times New Roman"/>
          <w:b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разврстано</w:t>
      </w:r>
      <w:r>
        <w:rPr>
          <w:rFonts w:ascii="Times New Roman" w:hAnsi="Times New Roman" w:cs="Times New Roman"/>
          <w:lang w:val="ru-RU"/>
        </w:rPr>
        <w:t xml:space="preserve"> у звање саветник</w:t>
      </w:r>
      <w:r>
        <w:rPr>
          <w:rFonts w:ascii="Times New Roman" w:hAnsi="Times New Roman" w:cs="Times New Roman"/>
          <w:lang w:val="sr-Cyrl-CS"/>
        </w:rPr>
        <w:t>, Одељење за правне, опште послове и управљање људским ресурсима, Секретаријат министарства - 1 извршилац.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77"/>
      </w:tblGrid>
      <w:tr w:rsidR="00EC008D" w:rsidTr="00EC00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sr-Cyrl-RS"/>
              </w:rPr>
              <w:t>Шифра</w:t>
            </w:r>
          </w:p>
        </w:tc>
      </w:tr>
      <w:tr w:rsidR="00EC008D" w:rsidTr="00EC00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12ј1301217р1</w:t>
            </w:r>
          </w:p>
        </w:tc>
      </w:tr>
      <w:tr w:rsidR="00EC008D" w:rsidTr="00EC00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12ј1301217р3</w:t>
            </w:r>
          </w:p>
        </w:tc>
      </w:tr>
      <w:tr w:rsidR="00EC008D" w:rsidTr="00EC008D"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8D" w:rsidRDefault="00EC008D">
            <w:pPr>
              <w:spacing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12ј1301217р5</w:t>
            </w:r>
          </w:p>
        </w:tc>
      </w:tr>
    </w:tbl>
    <w:p w:rsidR="00EC008D" w:rsidRDefault="00EC008D" w:rsidP="00EC008D">
      <w:pPr>
        <w:rPr>
          <w:rFonts w:ascii="Times New Roman" w:hAnsi="Times New Roman" w:cs="Times New Roman"/>
        </w:rPr>
      </w:pPr>
    </w:p>
    <w:p w:rsidR="005D1DF5" w:rsidRDefault="005D1DF5"/>
    <w:sectPr w:rsidR="005D1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0C6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94181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65E8E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E64DF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514DF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B3CA4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2431"/>
    <w:multiLevelType w:val="hybridMultilevel"/>
    <w:tmpl w:val="D8560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08D"/>
    <w:rsid w:val="005D1DF5"/>
    <w:rsid w:val="00C0403F"/>
    <w:rsid w:val="00E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D51C1"/>
  <w15:chartTrackingRefBased/>
  <w15:docId w15:val="{0A2E8A68-147F-4E35-9B05-F5252DAC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0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008D"/>
    <w:rPr>
      <w:color w:val="0563C1" w:themeColor="hyperlink"/>
      <w:u w:val="single"/>
    </w:rPr>
  </w:style>
  <w:style w:type="paragraph" w:styleId="NoSpacing">
    <w:name w:val="No Spacing"/>
    <w:qFormat/>
    <w:rsid w:val="00EC00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C008D"/>
    <w:pPr>
      <w:ind w:left="720"/>
      <w:contextualSpacing/>
    </w:pPr>
  </w:style>
  <w:style w:type="table" w:styleId="TableGrid">
    <w:name w:val="Table Grid"/>
    <w:basedOn w:val="TableNormal"/>
    <w:uiPriority w:val="39"/>
    <w:rsid w:val="00EC00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1</cp:revision>
  <dcterms:created xsi:type="dcterms:W3CDTF">2021-02-08T07:43:00Z</dcterms:created>
  <dcterms:modified xsi:type="dcterms:W3CDTF">2021-02-08T07:48:00Z</dcterms:modified>
</cp:coreProperties>
</file>