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84" w:rsidRPr="00BA2B01" w:rsidRDefault="008F7E84" w:rsidP="008F7E84">
      <w:pPr>
        <w:jc w:val="center"/>
        <w:rPr>
          <w:b/>
          <w:lang w:val="sr-Cyrl-RS"/>
        </w:rPr>
      </w:pPr>
      <w:r w:rsidRPr="00BA2B01">
        <w:rPr>
          <w:b/>
          <w:lang w:val="sr-Cyrl-RS"/>
        </w:rPr>
        <w:t>НАЦРТ  ЗАКОНА</w:t>
      </w:r>
    </w:p>
    <w:p w:rsidR="008F7E84" w:rsidRPr="00BA2B01" w:rsidRDefault="008F7E84" w:rsidP="008F7E84">
      <w:pPr>
        <w:jc w:val="center"/>
        <w:rPr>
          <w:b/>
          <w:lang w:val="sr-Cyrl-RS"/>
        </w:rPr>
      </w:pPr>
      <w:r w:rsidRPr="00BA2B01">
        <w:rPr>
          <w:b/>
          <w:lang w:val="sr-Cyrl-RS"/>
        </w:rPr>
        <w:t>О ДОПУНАМА ЗАКОНА О ЗАШТИТИ ЛИЦА СА МЕНТАЛНИМ СМЕТЊАМА</w:t>
      </w:r>
    </w:p>
    <w:p w:rsidR="008F7E84" w:rsidRDefault="008F7E84" w:rsidP="008F7E84">
      <w:pPr>
        <w:jc w:val="both"/>
        <w:rPr>
          <w:lang w:val="sr-Cyrl-RS"/>
        </w:rPr>
      </w:pPr>
    </w:p>
    <w:p w:rsidR="008F7E84" w:rsidRDefault="008F7E84" w:rsidP="008F7E84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Члан 1.</w:t>
      </w:r>
    </w:p>
    <w:p w:rsidR="008F7E84" w:rsidRDefault="008F7E84" w:rsidP="008F7E84">
      <w:pPr>
        <w:jc w:val="both"/>
        <w:rPr>
          <w:lang w:val="sr-Cyrl-RS"/>
        </w:rPr>
      </w:pPr>
      <w:r>
        <w:rPr>
          <w:lang w:val="sr-Cyrl-RS"/>
        </w:rPr>
        <w:t xml:space="preserve">        У Закону о заштити лица са менталним сметњама (</w:t>
      </w:r>
      <w:r>
        <w:rPr>
          <w:rFonts w:cs="Times New Roman"/>
          <w:lang w:val="sr-Cyrl-RS"/>
        </w:rPr>
        <w:t>„Службени гласник РС”</w:t>
      </w:r>
      <w:r>
        <w:rPr>
          <w:lang w:val="sr-Cyrl-RS"/>
        </w:rPr>
        <w:t xml:space="preserve"> , број 45/13), у члану 12. после става 3. додају се ст. 4. и 5. који гласе:   </w:t>
      </w:r>
    </w:p>
    <w:p w:rsidR="008F7E84" w:rsidRPr="000476A7" w:rsidRDefault="008F7E84" w:rsidP="008F7E84">
      <w:pPr>
        <w:jc w:val="both"/>
        <w:rPr>
          <w:bCs/>
          <w:lang w:val="sr-Cyrl-RS"/>
        </w:rPr>
      </w:pPr>
      <w:r>
        <w:rPr>
          <w:rFonts w:cs="Times New Roman"/>
          <w:bCs/>
          <w:lang w:val="sr-Cyrl-RS"/>
        </w:rPr>
        <w:t xml:space="preserve">     „</w:t>
      </w:r>
      <w:r w:rsidRPr="008F7E84">
        <w:rPr>
          <w:bCs/>
          <w:color w:val="000000" w:themeColor="text1"/>
          <w:lang w:val="sr-Cyrl-RS"/>
        </w:rPr>
        <w:t xml:space="preserve">Психијатријска експлорација, односно дијагностика тока, дијагностика праћења болести и лечење, чије се трајање не може унапред предвидети,  деце која нису кривично одговорна у време извршења противправних дела која су у закону превиђена као кривична дела за која је прописана казна затвора од најмање десет година, а која због испољених менталних сметњи представљају озбиљну опасност  за  друга лица, спроводи се у посебном организационом делу психијатријске установе, затвореног типа и са посебним обезбеђењем.  </w:t>
      </w:r>
    </w:p>
    <w:p w:rsidR="008F7E84" w:rsidRDefault="008F7E84" w:rsidP="008F7E84">
      <w:pPr>
        <w:jc w:val="both"/>
        <w:rPr>
          <w:rFonts w:cs="Times New Roman"/>
          <w:lang w:val="sr-Cyrl-RS"/>
        </w:rPr>
      </w:pPr>
      <w:r>
        <w:rPr>
          <w:lang w:val="sr-Cyrl-RS"/>
        </w:rPr>
        <w:t xml:space="preserve">      Н</w:t>
      </w:r>
      <w:r w:rsidRPr="000476A7">
        <w:rPr>
          <w:lang w:val="sr-Cyrl-RS"/>
        </w:rPr>
        <w:t xml:space="preserve">а питања обезбеђења, укључујући </w:t>
      </w:r>
      <w:r w:rsidRPr="000476A7">
        <w:t>простор</w:t>
      </w:r>
      <w:r w:rsidRPr="000476A7">
        <w:rPr>
          <w:lang w:val="sr-Cyrl-RS"/>
        </w:rPr>
        <w:t>ије под надзором</w:t>
      </w:r>
      <w:r w:rsidRPr="000476A7">
        <w:t>, опрем</w:t>
      </w:r>
      <w:r w:rsidRPr="000476A7">
        <w:rPr>
          <w:lang w:val="sr-Cyrl-RS"/>
        </w:rPr>
        <w:t>у</w:t>
      </w:r>
      <w:r w:rsidRPr="000476A7">
        <w:t>, техничк</w:t>
      </w:r>
      <w:r w:rsidRPr="000476A7">
        <w:rPr>
          <w:lang w:val="sr-Cyrl-RS"/>
        </w:rPr>
        <w:t>а и друга средства, лица која одржавају ред и безбедност и</w:t>
      </w:r>
      <w:r w:rsidRPr="000476A7">
        <w:t xml:space="preserve"> </w:t>
      </w:r>
      <w:r w:rsidRPr="000476A7">
        <w:rPr>
          <w:lang w:val="sr-Cyrl-RS"/>
        </w:rPr>
        <w:t xml:space="preserve">друге </w:t>
      </w:r>
      <w:r w:rsidRPr="000476A7">
        <w:t>услов</w:t>
      </w:r>
      <w:r w:rsidRPr="000476A7">
        <w:rPr>
          <w:lang w:val="sr-Cyrl-RS"/>
        </w:rPr>
        <w:t>е</w:t>
      </w:r>
      <w:r w:rsidRPr="000476A7">
        <w:t xml:space="preserve"> потребн</w:t>
      </w:r>
      <w:r w:rsidRPr="000476A7">
        <w:rPr>
          <w:lang w:val="sr-Cyrl-RS"/>
        </w:rPr>
        <w:t>е</w:t>
      </w:r>
      <w:r w:rsidRPr="000476A7">
        <w:t xml:space="preserve"> за безбедан рад посебног </w:t>
      </w:r>
      <w:r w:rsidRPr="000476A7">
        <w:rPr>
          <w:lang w:val="sr-Cyrl-RS"/>
        </w:rPr>
        <w:t xml:space="preserve">организационог дела психијатријске установе из става 4. овог члана, сходно се примењују прописи којима су ова питања уређена за здравствене установе у којима се спроводи мера безбедности обавезног психијатријског лечења и чувања у здравственој установи. </w:t>
      </w:r>
      <w:r>
        <w:rPr>
          <w:rFonts w:cs="Times New Roman"/>
          <w:lang w:val="sr-Cyrl-RS"/>
        </w:rPr>
        <w:t>”</w:t>
      </w:r>
    </w:p>
    <w:p w:rsidR="008F7E84" w:rsidRPr="000476A7" w:rsidRDefault="008F7E84" w:rsidP="008F7E84">
      <w:pPr>
        <w:jc w:val="both"/>
        <w:rPr>
          <w:b/>
          <w:bCs/>
          <w:lang w:val="sr-Cyrl-RS"/>
        </w:rPr>
      </w:pPr>
    </w:p>
    <w:p w:rsidR="008F7E84" w:rsidRDefault="008F7E84" w:rsidP="008F7E84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Члан 2.</w:t>
      </w:r>
    </w:p>
    <w:p w:rsidR="008F7E84" w:rsidRDefault="008F7E84" w:rsidP="008F7E84">
      <w:pPr>
        <w:jc w:val="both"/>
        <w:rPr>
          <w:lang w:val="sr-Cyrl-RS"/>
        </w:rPr>
      </w:pPr>
      <w:r>
        <w:rPr>
          <w:lang w:val="sr-Cyrl-RS"/>
        </w:rPr>
        <w:t xml:space="preserve">    После члана 35. додаје се члан 35а који гласи:</w:t>
      </w:r>
    </w:p>
    <w:p w:rsidR="008F7E84" w:rsidRDefault="008F7E84" w:rsidP="008F7E84">
      <w:pPr>
        <w:jc w:val="both"/>
        <w:rPr>
          <w:lang w:val="sr-Cyrl-RS"/>
        </w:rPr>
      </w:pPr>
    </w:p>
    <w:p w:rsidR="008F7E84" w:rsidRDefault="008F7E84" w:rsidP="008F7E84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</w:t>
      </w:r>
      <w:r>
        <w:rPr>
          <w:rFonts w:cs="Times New Roman"/>
          <w:lang w:val="sr-Cyrl-RS"/>
        </w:rPr>
        <w:t>„</w:t>
      </w:r>
      <w:r>
        <w:rPr>
          <w:lang w:val="sr-Cyrl-RS"/>
        </w:rPr>
        <w:t>Члан35а</w:t>
      </w:r>
    </w:p>
    <w:p w:rsidR="008F7E84" w:rsidRPr="00FA7488" w:rsidRDefault="008F7E84" w:rsidP="008F7E84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    И</w:t>
      </w:r>
      <w:r w:rsidRPr="00FA7488">
        <w:rPr>
          <w:bCs/>
          <w:lang w:val="sr-Cyrl-RS"/>
        </w:rPr>
        <w:t>зузетно од члана 30. и чл. 33-35. овог закона, одлука о задржавању без пристанка детета у психијатријск</w:t>
      </w:r>
      <w:r w:rsidR="00A75550">
        <w:rPr>
          <w:bCs/>
          <w:lang w:val="sr-Cyrl-RS"/>
        </w:rPr>
        <w:t>ој</w:t>
      </w:r>
      <w:r w:rsidRPr="00FA7488">
        <w:rPr>
          <w:bCs/>
          <w:lang w:val="sr-Cyrl-RS"/>
        </w:rPr>
        <w:t xml:space="preserve"> установ</w:t>
      </w:r>
      <w:r w:rsidR="00A75550">
        <w:rPr>
          <w:bCs/>
          <w:lang w:val="sr-Cyrl-RS"/>
        </w:rPr>
        <w:t>и</w:t>
      </w:r>
      <w:r w:rsidRPr="00FA7488">
        <w:rPr>
          <w:bCs/>
          <w:lang w:val="sr-Cyrl-RS"/>
        </w:rPr>
        <w:t xml:space="preserve"> из члана 12. став 4. овог закона доноси се без ограничења у погледу трајања </w:t>
      </w:r>
      <w:r w:rsidR="00A75550">
        <w:rPr>
          <w:bCs/>
          <w:lang w:val="sr-Cyrl-RS"/>
        </w:rPr>
        <w:t>задржавањ</w:t>
      </w:r>
      <w:r w:rsidRPr="00FA7488">
        <w:rPr>
          <w:bCs/>
          <w:lang w:val="sr-Cyrl-RS"/>
        </w:rPr>
        <w:t>а, с тим што је суд дужан да на сваких шест месеци врши проверу испуњености услова за даље задржавање и лечење.</w:t>
      </w:r>
    </w:p>
    <w:p w:rsidR="008F7E84" w:rsidRPr="00FA7488" w:rsidRDefault="008F7E84" w:rsidP="008F7E84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И</w:t>
      </w:r>
      <w:r w:rsidRPr="00FA7488">
        <w:rPr>
          <w:bCs/>
          <w:lang w:val="sr-Cyrl-RS"/>
        </w:rPr>
        <w:t xml:space="preserve">зузетно од члана 32. став 2. овог закона, пре доношења одлуке из става 1. овог члана, суд је дужан да прибави </w:t>
      </w:r>
      <w:r w:rsidR="001C4226">
        <w:rPr>
          <w:bCs/>
          <w:lang w:val="sr-Cyrl-RS"/>
        </w:rPr>
        <w:t xml:space="preserve">писмени налаз и </w:t>
      </w:r>
      <w:r w:rsidRPr="00FA7488">
        <w:rPr>
          <w:bCs/>
          <w:lang w:val="sr-Cyrl-RS"/>
        </w:rPr>
        <w:t xml:space="preserve">мишљење од конзилијума психијатријске установе из члана 12. став 4. овог закона чији је обавезни члан </w:t>
      </w:r>
      <w:r w:rsidR="00A75550">
        <w:rPr>
          <w:bCs/>
          <w:lang w:val="sr-Cyrl-RS"/>
        </w:rPr>
        <w:t xml:space="preserve">специјалиста </w:t>
      </w:r>
      <w:r w:rsidRPr="00FA7488">
        <w:rPr>
          <w:bCs/>
          <w:lang w:val="sr-Cyrl-RS"/>
        </w:rPr>
        <w:t>дечј</w:t>
      </w:r>
      <w:r w:rsidR="00A75550">
        <w:rPr>
          <w:bCs/>
          <w:lang w:val="sr-Cyrl-RS"/>
        </w:rPr>
        <w:t>е</w:t>
      </w:r>
      <w:r w:rsidRPr="00FA7488">
        <w:rPr>
          <w:bCs/>
          <w:lang w:val="sr-Cyrl-RS"/>
        </w:rPr>
        <w:t xml:space="preserve"> или адолесцентн</w:t>
      </w:r>
      <w:r w:rsidR="00A75550">
        <w:rPr>
          <w:bCs/>
          <w:lang w:val="sr-Cyrl-RS"/>
        </w:rPr>
        <w:t>е психијат</w:t>
      </w:r>
      <w:r w:rsidRPr="00FA7488">
        <w:rPr>
          <w:bCs/>
          <w:lang w:val="sr-Cyrl-RS"/>
        </w:rPr>
        <w:t>р</w:t>
      </w:r>
      <w:r w:rsidR="00A75550">
        <w:rPr>
          <w:bCs/>
          <w:lang w:val="sr-Cyrl-RS"/>
        </w:rPr>
        <w:t>ије</w:t>
      </w:r>
      <w:r w:rsidRPr="00FA7488">
        <w:rPr>
          <w:bCs/>
          <w:lang w:val="sr-Cyrl-RS"/>
        </w:rPr>
        <w:t>.</w:t>
      </w:r>
    </w:p>
    <w:p w:rsidR="008F7E84" w:rsidRDefault="008F7E84" w:rsidP="008F7E84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У</w:t>
      </w:r>
      <w:r w:rsidRPr="00FA7488">
        <w:rPr>
          <w:bCs/>
          <w:lang w:val="sr-Cyrl-RS"/>
        </w:rPr>
        <w:t xml:space="preserve">станова из става 1. овог члана дужна је да најкасније 15 дана пре истека периода од шест месеци од доношења одлуке из става 1. овог члана, и надаље, на сваких шест месеци, доставља суду писмени налаз и мишљење о потреби даљег задржавања и лечења детета из члана 12. став 4. овог закона. </w:t>
      </w:r>
      <w:r>
        <w:rPr>
          <w:rFonts w:cs="Times New Roman"/>
          <w:bCs/>
          <w:lang w:val="sr-Cyrl-RS"/>
        </w:rPr>
        <w:t>”</w:t>
      </w:r>
    </w:p>
    <w:p w:rsidR="008F7E84" w:rsidRDefault="008F7E84" w:rsidP="008F7E84">
      <w:pPr>
        <w:jc w:val="both"/>
        <w:rPr>
          <w:bCs/>
          <w:lang w:val="sr-Cyrl-RS"/>
        </w:rPr>
      </w:pPr>
    </w:p>
    <w:p w:rsidR="001C4226" w:rsidRDefault="001C4226" w:rsidP="008F7E84">
      <w:pPr>
        <w:jc w:val="both"/>
        <w:rPr>
          <w:bCs/>
          <w:lang w:val="sr-Cyrl-RS"/>
        </w:rPr>
      </w:pPr>
    </w:p>
    <w:p w:rsidR="008F7E84" w:rsidRDefault="008F7E84" w:rsidP="008F7E84">
      <w:pPr>
        <w:jc w:val="both"/>
        <w:rPr>
          <w:bCs/>
          <w:lang w:val="sr-Cyrl-RS"/>
        </w:rPr>
      </w:pPr>
      <w:r>
        <w:rPr>
          <w:bCs/>
          <w:lang w:val="sr-Cyrl-RS"/>
        </w:rPr>
        <w:lastRenderedPageBreak/>
        <w:t xml:space="preserve">                                                                  Члан 3.</w:t>
      </w:r>
    </w:p>
    <w:p w:rsidR="008F7E84" w:rsidRDefault="008F7E84" w:rsidP="008F7E84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У члану 38. после става 1. додаје се нови став 2. који гласи:</w:t>
      </w:r>
    </w:p>
    <w:p w:rsidR="008F7E84" w:rsidRDefault="008F7E84" w:rsidP="008F7E84">
      <w:pPr>
        <w:jc w:val="both"/>
        <w:rPr>
          <w:rFonts w:cs="Times New Roman"/>
          <w:bCs/>
          <w:lang w:val="sr-Cyrl-RS"/>
        </w:rPr>
      </w:pPr>
      <w:r>
        <w:rPr>
          <w:rFonts w:cs="Times New Roman"/>
          <w:bCs/>
          <w:lang w:val="sr-Cyrl-RS"/>
        </w:rPr>
        <w:t xml:space="preserve">     „И</w:t>
      </w:r>
      <w:r w:rsidRPr="00FA7488">
        <w:rPr>
          <w:rFonts w:cs="Times New Roman"/>
          <w:bCs/>
          <w:lang w:val="sr-Cyrl-RS"/>
        </w:rPr>
        <w:t>зузетно од става 1. овог члана, права из става 1. тач. 4) и 5) овог члана немају деца смештена у установу из члана 12. став 4. овог закона.</w:t>
      </w:r>
      <w:r>
        <w:rPr>
          <w:rFonts w:cs="Times New Roman"/>
          <w:bCs/>
          <w:lang w:val="sr-Cyrl-RS"/>
        </w:rPr>
        <w:t>”</w:t>
      </w:r>
    </w:p>
    <w:p w:rsidR="008F7E84" w:rsidRDefault="008F7E84" w:rsidP="008F7E84">
      <w:pPr>
        <w:jc w:val="both"/>
        <w:rPr>
          <w:rFonts w:cs="Times New Roman"/>
          <w:bCs/>
          <w:lang w:val="sr-Cyrl-RS"/>
        </w:rPr>
      </w:pPr>
      <w:r>
        <w:rPr>
          <w:rFonts w:cs="Times New Roman"/>
          <w:bCs/>
          <w:lang w:val="sr-Cyrl-RS"/>
        </w:rPr>
        <w:t xml:space="preserve">     Ставови 2–5. постају ст. 3–6.</w:t>
      </w:r>
    </w:p>
    <w:p w:rsidR="008F7E84" w:rsidRDefault="008F7E84" w:rsidP="008F7E84">
      <w:pPr>
        <w:jc w:val="both"/>
        <w:rPr>
          <w:rFonts w:cs="Times New Roman"/>
          <w:bCs/>
          <w:lang w:val="sr-Cyrl-RS"/>
        </w:rPr>
      </w:pPr>
      <w:r>
        <w:rPr>
          <w:rFonts w:cs="Times New Roman"/>
          <w:bCs/>
          <w:lang w:val="sr-Cyrl-RS"/>
        </w:rPr>
        <w:t xml:space="preserve">      У досадашњем ставу 5. који постаје став 6. на крају текста  брише се тачка и додају се речи: „</w:t>
      </w:r>
      <w:r w:rsidRPr="0057550D">
        <w:rPr>
          <w:rFonts w:cs="Times New Roman"/>
          <w:bCs/>
          <w:lang w:val="sr-Cyrl-RS"/>
        </w:rPr>
        <w:t>или кад су ограничења неопходна да би се заштитило здравље и безбедност других лица.</w:t>
      </w:r>
      <w:r>
        <w:rPr>
          <w:rFonts w:cs="Times New Roman"/>
          <w:bCs/>
          <w:lang w:val="sr-Cyrl-RS"/>
        </w:rPr>
        <w:t>”.</w:t>
      </w:r>
    </w:p>
    <w:p w:rsidR="008F7E84" w:rsidRDefault="008F7E84" w:rsidP="008F7E84">
      <w:pPr>
        <w:jc w:val="both"/>
        <w:rPr>
          <w:rFonts w:cs="Times New Roman"/>
          <w:bCs/>
          <w:lang w:val="sr-Cyrl-RS"/>
        </w:rPr>
      </w:pPr>
    </w:p>
    <w:p w:rsidR="008F7E84" w:rsidRDefault="008F7E84" w:rsidP="008F7E84">
      <w:pPr>
        <w:jc w:val="both"/>
        <w:rPr>
          <w:rFonts w:cs="Times New Roman"/>
          <w:bCs/>
          <w:lang w:val="sr-Cyrl-RS"/>
        </w:rPr>
      </w:pPr>
      <w:r>
        <w:rPr>
          <w:rFonts w:cs="Times New Roman"/>
          <w:bCs/>
          <w:lang w:val="sr-Cyrl-RS"/>
        </w:rPr>
        <w:t xml:space="preserve">                                                                    Члан 4.</w:t>
      </w:r>
    </w:p>
    <w:p w:rsidR="008F7E84" w:rsidRDefault="008F7E84" w:rsidP="008F7E84">
      <w:pPr>
        <w:jc w:val="both"/>
        <w:rPr>
          <w:rFonts w:cs="Times New Roman"/>
          <w:bCs/>
          <w:lang w:val="sr-Cyrl-RS"/>
        </w:rPr>
      </w:pPr>
      <w:r>
        <w:rPr>
          <w:rFonts w:cs="Times New Roman"/>
          <w:bCs/>
          <w:lang w:val="sr-Cyrl-RS"/>
        </w:rPr>
        <w:t xml:space="preserve">      После члана 38. додаје се члан 38а који гласи:</w:t>
      </w:r>
    </w:p>
    <w:p w:rsidR="008F7E84" w:rsidRDefault="008F7E84" w:rsidP="008F7E84">
      <w:pPr>
        <w:jc w:val="both"/>
        <w:rPr>
          <w:rFonts w:cs="Times New Roman"/>
          <w:bCs/>
          <w:lang w:val="sr-Cyrl-RS"/>
        </w:rPr>
      </w:pPr>
      <w:bookmarkStart w:id="0" w:name="_GoBack"/>
      <w:bookmarkEnd w:id="0"/>
    </w:p>
    <w:p w:rsidR="008F7E84" w:rsidRDefault="008F7E84" w:rsidP="008F7E84">
      <w:pPr>
        <w:jc w:val="both"/>
        <w:rPr>
          <w:rFonts w:cs="Times New Roman"/>
          <w:bCs/>
          <w:lang w:val="sr-Cyrl-RS"/>
        </w:rPr>
      </w:pPr>
      <w:r>
        <w:rPr>
          <w:rFonts w:cs="Times New Roman"/>
          <w:bCs/>
          <w:lang w:val="sr-Cyrl-RS"/>
        </w:rPr>
        <w:t xml:space="preserve">                                                                „Члан 38а</w:t>
      </w:r>
    </w:p>
    <w:p w:rsidR="008F7E84" w:rsidRPr="0057550D" w:rsidRDefault="008F7E84" w:rsidP="008F7E84">
      <w:pPr>
        <w:jc w:val="both"/>
        <w:rPr>
          <w:rFonts w:cs="Times New Roman"/>
          <w:bCs/>
          <w:lang w:val="sr-Cyrl-RS"/>
        </w:rPr>
      </w:pPr>
      <w:r>
        <w:rPr>
          <w:rFonts w:cs="Times New Roman"/>
          <w:bCs/>
          <w:lang w:val="sr-Cyrl-RS"/>
        </w:rPr>
        <w:t xml:space="preserve">      </w:t>
      </w:r>
      <w:r>
        <w:rPr>
          <w:rFonts w:cs="Times New Roman"/>
          <w:bCs/>
          <w:szCs w:val="24"/>
          <w:lang w:val="sr-Cyrl-RS"/>
        </w:rPr>
        <w:t>П</w:t>
      </w:r>
      <w:r w:rsidRPr="00954AAC">
        <w:rPr>
          <w:rFonts w:cs="Times New Roman"/>
          <w:bCs/>
          <w:szCs w:val="24"/>
          <w:lang w:val="sr-Cyrl-RS"/>
        </w:rPr>
        <w:t>осете и контакт</w:t>
      </w:r>
      <w:r w:rsidR="00A75550">
        <w:rPr>
          <w:rFonts w:cs="Times New Roman"/>
          <w:bCs/>
          <w:szCs w:val="24"/>
          <w:lang w:val="sr-Cyrl-RS"/>
        </w:rPr>
        <w:t>и</w:t>
      </w:r>
      <w:r w:rsidRPr="00954AAC">
        <w:rPr>
          <w:rFonts w:cs="Times New Roman"/>
          <w:bCs/>
          <w:szCs w:val="24"/>
          <w:lang w:val="sr-Cyrl-RS"/>
        </w:rPr>
        <w:t xml:space="preserve"> детет</w:t>
      </w:r>
      <w:r>
        <w:rPr>
          <w:rFonts w:cs="Times New Roman"/>
          <w:bCs/>
          <w:szCs w:val="24"/>
          <w:lang w:val="sr-Latn-RS"/>
        </w:rPr>
        <w:t>а</w:t>
      </w:r>
      <w:r w:rsidRPr="00954AAC">
        <w:rPr>
          <w:rFonts w:cs="Times New Roman"/>
          <w:bCs/>
          <w:szCs w:val="24"/>
          <w:lang w:val="sr-Cyrl-RS"/>
        </w:rPr>
        <w:t xml:space="preserve"> смештено</w:t>
      </w:r>
      <w:r>
        <w:rPr>
          <w:rFonts w:cs="Times New Roman"/>
          <w:bCs/>
          <w:szCs w:val="24"/>
          <w:lang w:val="sr-Cyrl-RS"/>
        </w:rPr>
        <w:t>г</w:t>
      </w:r>
      <w:r w:rsidRPr="00954AAC">
        <w:rPr>
          <w:rFonts w:cs="Times New Roman"/>
          <w:bCs/>
          <w:szCs w:val="24"/>
          <w:lang w:val="sr-Cyrl-RS"/>
        </w:rPr>
        <w:t xml:space="preserve"> у психијатријску </w:t>
      </w:r>
      <w:r w:rsidRPr="001E24AD">
        <w:rPr>
          <w:rFonts w:cs="Times New Roman"/>
          <w:szCs w:val="24"/>
          <w:lang w:val="sr-Cyrl-RS"/>
        </w:rPr>
        <w:t>установу из члана 12. став 4. овог закона</w:t>
      </w:r>
      <w:r>
        <w:rPr>
          <w:rFonts w:cs="Times New Roman"/>
          <w:szCs w:val="24"/>
          <w:lang w:val="sr-Cyrl-RS"/>
        </w:rPr>
        <w:t xml:space="preserve"> са другим лицима, укључујући чланове уже породице, </w:t>
      </w:r>
      <w:r>
        <w:rPr>
          <w:rFonts w:cs="Times New Roman"/>
          <w:bCs/>
          <w:lang w:val="sr-Cyrl-RS"/>
        </w:rPr>
        <w:t>могу</w:t>
      </w:r>
      <w:r w:rsidRPr="0057550D">
        <w:rPr>
          <w:rFonts w:cs="Times New Roman"/>
          <w:bCs/>
          <w:lang w:val="sr-Cyrl-RS"/>
        </w:rPr>
        <w:t xml:space="preserve"> се привремено забранити у случају постојања </w:t>
      </w:r>
      <w:r w:rsidRPr="0057550D">
        <w:rPr>
          <w:rFonts w:cs="Times New Roman"/>
          <w:bCs/>
        </w:rPr>
        <w:t>основан</w:t>
      </w:r>
      <w:r w:rsidRPr="0057550D">
        <w:rPr>
          <w:rFonts w:cs="Times New Roman"/>
          <w:bCs/>
          <w:lang w:val="sr-Cyrl-RS"/>
        </w:rPr>
        <w:t>е</w:t>
      </w:r>
      <w:r w:rsidRPr="0057550D">
        <w:rPr>
          <w:rFonts w:cs="Times New Roman"/>
          <w:bCs/>
        </w:rPr>
        <w:t xml:space="preserve"> сумњ</w:t>
      </w:r>
      <w:r w:rsidRPr="0057550D">
        <w:rPr>
          <w:rFonts w:cs="Times New Roman"/>
          <w:bCs/>
          <w:lang w:val="sr-Cyrl-RS"/>
        </w:rPr>
        <w:t>е</w:t>
      </w:r>
      <w:r w:rsidRPr="0057550D">
        <w:rPr>
          <w:rFonts w:cs="Times New Roman"/>
          <w:bCs/>
        </w:rPr>
        <w:t xml:space="preserve"> да </w:t>
      </w:r>
      <w:r w:rsidRPr="0057550D">
        <w:rPr>
          <w:rFonts w:cs="Times New Roman"/>
          <w:bCs/>
          <w:lang w:val="sr-Cyrl-RS"/>
        </w:rPr>
        <w:t>дете</w:t>
      </w:r>
      <w:r w:rsidRPr="0057550D">
        <w:rPr>
          <w:rFonts w:cs="Times New Roman"/>
          <w:bCs/>
        </w:rPr>
        <w:t xml:space="preserve"> намерава да </w:t>
      </w:r>
      <w:r>
        <w:rPr>
          <w:rFonts w:cs="Times New Roman"/>
          <w:bCs/>
        </w:rPr>
        <w:t>прибави оружје или психоактивне</w:t>
      </w:r>
      <w:r>
        <w:rPr>
          <w:rFonts w:cs="Times New Roman"/>
          <w:bCs/>
          <w:lang w:val="sr-Cyrl-RS"/>
        </w:rPr>
        <w:t xml:space="preserve"> </w:t>
      </w:r>
      <w:r>
        <w:rPr>
          <w:rFonts w:cs="Times New Roman"/>
          <w:bCs/>
        </w:rPr>
        <w:t xml:space="preserve">контролисане супстанце, </w:t>
      </w:r>
      <w:r w:rsidRPr="0057550D">
        <w:rPr>
          <w:rFonts w:cs="Times New Roman"/>
          <w:bCs/>
        </w:rPr>
        <w:t>да се договара о бежању, да планира извршење кривичног дела,</w:t>
      </w:r>
      <w:r w:rsidRPr="0057550D">
        <w:rPr>
          <w:rFonts w:cs="Times New Roman"/>
          <w:bCs/>
          <w:lang w:val="sr-Cyrl-RS"/>
        </w:rPr>
        <w:t xml:space="preserve"> као и када </w:t>
      </w:r>
      <w:r w:rsidR="00A75550">
        <w:rPr>
          <w:rFonts w:cs="Times New Roman"/>
          <w:bCs/>
          <w:lang w:val="sr-Cyrl-RS"/>
        </w:rPr>
        <w:t>је то неопходно да би се заштитило</w:t>
      </w:r>
      <w:r w:rsidRPr="0057550D">
        <w:rPr>
          <w:rFonts w:cs="Times New Roman"/>
          <w:bCs/>
          <w:lang w:val="sr-Cyrl-RS"/>
        </w:rPr>
        <w:t xml:space="preserve"> здравље и безбедност детета или других лица и</w:t>
      </w:r>
      <w:r w:rsidR="00A75550">
        <w:rPr>
          <w:rFonts w:cs="Times New Roman"/>
          <w:bCs/>
          <w:lang w:val="sr-Cyrl-RS"/>
        </w:rPr>
        <w:t xml:space="preserve">ли то налажу </w:t>
      </w:r>
      <w:r w:rsidRPr="0057550D">
        <w:rPr>
          <w:rFonts w:cs="Times New Roman"/>
          <w:bCs/>
          <w:lang w:val="sr-Cyrl-RS"/>
        </w:rPr>
        <w:t>други нарочито оправдани разлози.</w:t>
      </w:r>
    </w:p>
    <w:p w:rsidR="008F7E84" w:rsidRPr="0057550D" w:rsidRDefault="008F7E84" w:rsidP="008F7E84">
      <w:pPr>
        <w:jc w:val="both"/>
        <w:rPr>
          <w:rFonts w:cs="Times New Roman"/>
          <w:bCs/>
          <w:lang w:val="sr-Cyrl-RS"/>
        </w:rPr>
      </w:pPr>
      <w:r>
        <w:rPr>
          <w:rFonts w:cs="Times New Roman"/>
          <w:bCs/>
          <w:lang w:val="sr-Cyrl-RS"/>
        </w:rPr>
        <w:t xml:space="preserve">      О</w:t>
      </w:r>
      <w:r w:rsidRPr="0057550D">
        <w:rPr>
          <w:rFonts w:cs="Times New Roman"/>
          <w:bCs/>
          <w:lang w:val="sr-Cyrl-RS"/>
        </w:rPr>
        <w:t>длуку о привременој забрани посета и контаката из става 1. овог члана доноси суд на чијем се подручју налази седиште психијатријске установе у коју је дете смештено, у року од три дана од дана пријема обавештења од психијатријске установе о потреби привремене забране посета и конт</w:t>
      </w:r>
      <w:r>
        <w:rPr>
          <w:rFonts w:cs="Times New Roman"/>
          <w:bCs/>
          <w:lang w:val="sr-Cyrl-RS"/>
        </w:rPr>
        <w:t>аката из става 1. овог члана. Обавештење мора да садржи</w:t>
      </w:r>
      <w:r w:rsidRPr="0057550D">
        <w:rPr>
          <w:rFonts w:cs="Times New Roman"/>
          <w:bCs/>
          <w:lang w:val="sr-Cyrl-RS"/>
        </w:rPr>
        <w:t xml:space="preserve"> образложење разлога и предлог у погледу периода преиспитивања одлуке о забрани, односно трајања забране посета и контаката.</w:t>
      </w:r>
    </w:p>
    <w:p w:rsidR="008F7E84" w:rsidRPr="0057550D" w:rsidRDefault="008F7E84" w:rsidP="008F7E84">
      <w:pPr>
        <w:jc w:val="both"/>
        <w:rPr>
          <w:rFonts w:cs="Times New Roman"/>
          <w:bCs/>
          <w:lang w:val="sr-Cyrl-RS"/>
        </w:rPr>
      </w:pPr>
      <w:r>
        <w:rPr>
          <w:rFonts w:cs="Times New Roman"/>
          <w:bCs/>
          <w:lang w:val="sr-Cyrl-RS"/>
        </w:rPr>
        <w:t xml:space="preserve">       Н</w:t>
      </w:r>
      <w:r w:rsidRPr="0057550D">
        <w:rPr>
          <w:rFonts w:cs="Times New Roman"/>
          <w:bCs/>
          <w:lang w:val="sr-Cyrl-RS"/>
        </w:rPr>
        <w:t>а поступак пред судом из става 2. овог члана сходно се примењују одредбе чл. 28. и 37. овог закона.</w:t>
      </w:r>
      <w:r>
        <w:rPr>
          <w:rFonts w:cs="Times New Roman"/>
          <w:bCs/>
          <w:lang w:val="sr-Cyrl-RS"/>
        </w:rPr>
        <w:t>”</w:t>
      </w:r>
    </w:p>
    <w:p w:rsidR="008F7E84" w:rsidRPr="0057550D" w:rsidRDefault="008F7E84" w:rsidP="008F7E84">
      <w:pPr>
        <w:jc w:val="both"/>
        <w:rPr>
          <w:rFonts w:cs="Times New Roman"/>
          <w:bCs/>
          <w:lang w:val="sr-Cyrl-RS"/>
        </w:rPr>
      </w:pPr>
    </w:p>
    <w:p w:rsidR="008F7E84" w:rsidRDefault="008F7E84" w:rsidP="008F7E84">
      <w:pPr>
        <w:jc w:val="both"/>
        <w:rPr>
          <w:rFonts w:cs="Times New Roman"/>
          <w:bCs/>
          <w:lang w:val="sr-Cyrl-RS"/>
        </w:rPr>
      </w:pPr>
      <w:r>
        <w:rPr>
          <w:rFonts w:cs="Times New Roman"/>
          <w:bCs/>
          <w:lang w:val="sr-Cyrl-RS"/>
        </w:rPr>
        <w:t xml:space="preserve">                                                                  Члан 5.</w:t>
      </w:r>
    </w:p>
    <w:p w:rsidR="008F7E84" w:rsidRPr="0057550D" w:rsidRDefault="008F7E84" w:rsidP="008F7E84">
      <w:pPr>
        <w:jc w:val="both"/>
        <w:rPr>
          <w:rFonts w:cs="Times New Roman"/>
          <w:bCs/>
          <w:lang w:val="sr-Cyrl-RS"/>
        </w:rPr>
      </w:pPr>
      <w:r>
        <w:rPr>
          <w:rFonts w:cs="Times New Roman"/>
          <w:bCs/>
          <w:lang w:val="sr-Cyrl-RS"/>
        </w:rPr>
        <w:t xml:space="preserve">        Овај закон ступа на снагу осмог дана од дана објављивања у „Службеном гласнику Републике Србије”.</w:t>
      </w:r>
    </w:p>
    <w:p w:rsidR="008F7E84" w:rsidRPr="001B38E9" w:rsidRDefault="008F7E84" w:rsidP="008F7E84">
      <w:pPr>
        <w:jc w:val="both"/>
        <w:rPr>
          <w:lang w:val="sr-Cyrl-RS"/>
        </w:rPr>
      </w:pPr>
    </w:p>
    <w:p w:rsidR="008F7E84" w:rsidRDefault="008F7E84" w:rsidP="008F7E84"/>
    <w:p w:rsidR="00543572" w:rsidRDefault="00543572"/>
    <w:sectPr w:rsidR="00543572" w:rsidSect="00E8671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14"/>
    <w:rsid w:val="001C4226"/>
    <w:rsid w:val="00263754"/>
    <w:rsid w:val="003833F5"/>
    <w:rsid w:val="00543572"/>
    <w:rsid w:val="00836814"/>
    <w:rsid w:val="008F7E84"/>
    <w:rsid w:val="00A75550"/>
    <w:rsid w:val="00BB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166B9-7C7E-4770-A89B-C8EB042B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8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 Vujovic</dc:creator>
  <cp:keywords/>
  <dc:description/>
  <cp:lastModifiedBy>Ranka Vujovic</cp:lastModifiedBy>
  <cp:revision>6</cp:revision>
  <dcterms:created xsi:type="dcterms:W3CDTF">2023-07-10T11:41:00Z</dcterms:created>
  <dcterms:modified xsi:type="dcterms:W3CDTF">2023-07-13T07:55:00Z</dcterms:modified>
</cp:coreProperties>
</file>