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A12" w:rsidRDefault="00CD646C" w:rsidP="00C57A12">
      <w:pPr>
        <w:spacing w:after="45"/>
        <w:jc w:val="right"/>
        <w:rPr>
          <w:rFonts w:ascii="Times New Roman" w:hAnsi="Times New Roman" w:cs="Times New Roman"/>
          <w:b/>
          <w:color w:val="333333"/>
          <w:sz w:val="28"/>
          <w:szCs w:val="28"/>
          <w:lang w:val="sr-Cyrl-RS"/>
        </w:rPr>
      </w:pPr>
      <w:proofErr w:type="gramStart"/>
      <w:r w:rsidRPr="00C57A12">
        <w:rPr>
          <w:rFonts w:ascii="Times New Roman" w:hAnsi="Times New Roman" w:cs="Times New Roman"/>
          <w:b/>
          <w:color w:val="333333"/>
          <w:sz w:val="28"/>
          <w:szCs w:val="28"/>
        </w:rPr>
        <w:t>Прилог 3.</w:t>
      </w:r>
      <w:proofErr w:type="gramEnd"/>
      <w:r w:rsidRPr="00C57A12">
        <w:rPr>
          <w:rFonts w:ascii="Times New Roman" w:hAnsi="Times New Roman" w:cs="Times New Roman"/>
          <w:b/>
          <w:color w:val="333333"/>
          <w:sz w:val="28"/>
          <w:szCs w:val="28"/>
        </w:rPr>
        <w:t xml:space="preserve"> </w:t>
      </w:r>
    </w:p>
    <w:p w:rsidR="00CD646C" w:rsidRDefault="00CD646C" w:rsidP="00C57A12">
      <w:pPr>
        <w:spacing w:after="45"/>
        <w:jc w:val="center"/>
        <w:rPr>
          <w:rFonts w:ascii="Times New Roman" w:hAnsi="Times New Roman" w:cs="Times New Roman"/>
          <w:b/>
          <w:color w:val="333333"/>
          <w:sz w:val="28"/>
          <w:szCs w:val="28"/>
          <w:lang w:val="sr-Cyrl-RS"/>
        </w:rPr>
      </w:pPr>
      <w:r w:rsidRPr="00C57A12">
        <w:rPr>
          <w:rFonts w:ascii="Times New Roman" w:hAnsi="Times New Roman" w:cs="Times New Roman"/>
          <w:b/>
          <w:sz w:val="28"/>
          <w:szCs w:val="28"/>
        </w:rPr>
        <w:br/>
      </w:r>
      <w:r w:rsidRPr="00C57A12">
        <w:rPr>
          <w:rFonts w:ascii="Times New Roman" w:hAnsi="Times New Roman" w:cs="Times New Roman"/>
          <w:b/>
          <w:color w:val="333333"/>
          <w:sz w:val="28"/>
          <w:szCs w:val="28"/>
        </w:rPr>
        <w:t>КРИТЕРИЈУМИ ЗА ЗАМЕНЉИВОСТ</w:t>
      </w:r>
    </w:p>
    <w:p w:rsidR="00C57A12" w:rsidRPr="00C57A12" w:rsidRDefault="00C57A12" w:rsidP="00C57A12">
      <w:pPr>
        <w:spacing w:after="45"/>
        <w:jc w:val="center"/>
        <w:rPr>
          <w:rFonts w:ascii="Times New Roman" w:hAnsi="Times New Roman" w:cs="Times New Roman"/>
          <w:b/>
          <w:sz w:val="28"/>
          <w:szCs w:val="28"/>
          <w:lang w:val="sr-Cyrl-RS"/>
        </w:rPr>
      </w:pPr>
    </w:p>
    <w:p w:rsidR="00CD646C" w:rsidRPr="00CD646C" w:rsidRDefault="00CD646C" w:rsidP="00CD646C">
      <w:pPr>
        <w:spacing w:after="90"/>
        <w:jc w:val="both"/>
        <w:rPr>
          <w:rFonts w:ascii="Times New Roman" w:hAnsi="Times New Roman" w:cs="Times New Roman"/>
          <w:sz w:val="28"/>
          <w:szCs w:val="28"/>
        </w:rPr>
      </w:pPr>
      <w:r w:rsidRPr="00CD646C">
        <w:rPr>
          <w:rFonts w:ascii="Times New Roman" w:hAnsi="Times New Roman" w:cs="Times New Roman"/>
          <w:color w:val="000000"/>
          <w:sz w:val="28"/>
          <w:szCs w:val="28"/>
        </w:rPr>
        <w:t xml:space="preserve"> </w:t>
      </w:r>
      <w:proofErr w:type="gramStart"/>
      <w:r w:rsidRPr="00CD646C">
        <w:rPr>
          <w:rFonts w:ascii="Times New Roman" w:hAnsi="Times New Roman" w:cs="Times New Roman"/>
          <w:color w:val="000000"/>
          <w:sz w:val="28"/>
          <w:szCs w:val="28"/>
        </w:rPr>
        <w:t>Агенција за лекове и медицинска средства Србије одређује листу заменљивих лекова, односно групе међусобно заменљивих лекова.</w:t>
      </w:r>
      <w:proofErr w:type="gramEnd"/>
      <w:r w:rsidRPr="00CD646C">
        <w:rPr>
          <w:rFonts w:ascii="Times New Roman" w:hAnsi="Times New Roman" w:cs="Times New Roman"/>
          <w:color w:val="000000"/>
          <w:sz w:val="28"/>
          <w:szCs w:val="28"/>
        </w:rPr>
        <w:t xml:space="preserve"> </w:t>
      </w:r>
    </w:p>
    <w:p w:rsidR="00CD646C" w:rsidRPr="00CD646C" w:rsidRDefault="00CD646C" w:rsidP="00CD646C">
      <w:pPr>
        <w:spacing w:after="90"/>
        <w:jc w:val="both"/>
        <w:rPr>
          <w:rFonts w:ascii="Times New Roman" w:hAnsi="Times New Roman" w:cs="Times New Roman"/>
          <w:sz w:val="28"/>
          <w:szCs w:val="28"/>
        </w:rPr>
      </w:pPr>
      <w:r w:rsidRPr="00CD646C">
        <w:rPr>
          <w:rFonts w:ascii="Times New Roman" w:hAnsi="Times New Roman" w:cs="Times New Roman"/>
          <w:color w:val="000000"/>
          <w:sz w:val="28"/>
          <w:szCs w:val="28"/>
        </w:rPr>
        <w:t xml:space="preserve"> </w:t>
      </w:r>
      <w:proofErr w:type="gramStart"/>
      <w:r w:rsidRPr="00CD646C">
        <w:rPr>
          <w:rFonts w:ascii="Times New Roman" w:hAnsi="Times New Roman" w:cs="Times New Roman"/>
          <w:color w:val="000000"/>
          <w:sz w:val="28"/>
          <w:szCs w:val="28"/>
        </w:rPr>
        <w:t>Сврха одређивања заменљивости лекова према овим критеријумима је уштеда, односно рационално коришћење средстава здравственог осигурања, као и обезбеђивање континуитета снабдевања тј.</w:t>
      </w:r>
      <w:proofErr w:type="gramEnd"/>
      <w:r w:rsidRPr="00CD646C">
        <w:rPr>
          <w:rFonts w:ascii="Times New Roman" w:hAnsi="Times New Roman" w:cs="Times New Roman"/>
          <w:color w:val="000000"/>
          <w:sz w:val="28"/>
          <w:szCs w:val="28"/>
        </w:rPr>
        <w:t xml:space="preserve"> </w:t>
      </w:r>
      <w:proofErr w:type="gramStart"/>
      <w:r w:rsidRPr="00CD646C">
        <w:rPr>
          <w:rFonts w:ascii="Times New Roman" w:hAnsi="Times New Roman" w:cs="Times New Roman"/>
          <w:color w:val="000000"/>
          <w:sz w:val="28"/>
          <w:szCs w:val="28"/>
        </w:rPr>
        <w:t>обезбеђивања</w:t>
      </w:r>
      <w:proofErr w:type="gramEnd"/>
      <w:r w:rsidRPr="00CD646C">
        <w:rPr>
          <w:rFonts w:ascii="Times New Roman" w:hAnsi="Times New Roman" w:cs="Times New Roman"/>
          <w:color w:val="000000"/>
          <w:sz w:val="28"/>
          <w:szCs w:val="28"/>
        </w:rPr>
        <w:t xml:space="preserve"> лекова из обавезног здравственог осигурања у околностима када не постоји континуирано, довољно или је дошло до престанка снабдевања одређеним леком који се налазе на листи заменљивих лекова. </w:t>
      </w:r>
      <w:proofErr w:type="gramStart"/>
      <w:r w:rsidRPr="00CD646C">
        <w:rPr>
          <w:rFonts w:ascii="Times New Roman" w:hAnsi="Times New Roman" w:cs="Times New Roman"/>
          <w:color w:val="000000"/>
          <w:sz w:val="28"/>
          <w:szCs w:val="28"/>
        </w:rPr>
        <w:t>Поред тога, на овај начин обезбеђује се боље снабдевање целог тржишта Републике Србије, односно фармацеутска заштита грађана који плаћају лекове из сопствених средстава.</w:t>
      </w:r>
      <w:proofErr w:type="gramEnd"/>
      <w:r w:rsidRPr="00CD646C">
        <w:rPr>
          <w:rFonts w:ascii="Times New Roman" w:hAnsi="Times New Roman" w:cs="Times New Roman"/>
          <w:color w:val="000000"/>
          <w:sz w:val="28"/>
          <w:szCs w:val="28"/>
        </w:rPr>
        <w:t xml:space="preserve"> </w:t>
      </w:r>
    </w:p>
    <w:p w:rsidR="00CD646C" w:rsidRPr="00CD646C" w:rsidRDefault="00CD646C" w:rsidP="00CD646C">
      <w:pPr>
        <w:spacing w:after="90"/>
        <w:jc w:val="both"/>
        <w:rPr>
          <w:rFonts w:ascii="Times New Roman" w:hAnsi="Times New Roman" w:cs="Times New Roman"/>
          <w:sz w:val="28"/>
          <w:szCs w:val="28"/>
        </w:rPr>
      </w:pPr>
      <w:r w:rsidRPr="00CD646C">
        <w:rPr>
          <w:rFonts w:ascii="Times New Roman" w:hAnsi="Times New Roman" w:cs="Times New Roman"/>
          <w:color w:val="000000"/>
          <w:sz w:val="28"/>
          <w:szCs w:val="28"/>
        </w:rPr>
        <w:t xml:space="preserve"> </w:t>
      </w:r>
      <w:proofErr w:type="gramStart"/>
      <w:r w:rsidRPr="00CD646C">
        <w:rPr>
          <w:rFonts w:ascii="Times New Roman" w:hAnsi="Times New Roman" w:cs="Times New Roman"/>
          <w:color w:val="000000"/>
          <w:sz w:val="28"/>
          <w:szCs w:val="28"/>
        </w:rPr>
        <w:t>На овај начин дозвољено је фармацеуту у апотеци да изврши замену леком из групе међусобно заменљивих лекова уколико на рецепту није назначено да се замена не изврши у складу са одредбама овог правилника.</w:t>
      </w:r>
      <w:proofErr w:type="gramEnd"/>
      <w:r w:rsidRPr="00CD646C">
        <w:rPr>
          <w:rFonts w:ascii="Times New Roman" w:hAnsi="Times New Roman" w:cs="Times New Roman"/>
          <w:color w:val="000000"/>
          <w:sz w:val="28"/>
          <w:szCs w:val="28"/>
        </w:rPr>
        <w:t xml:space="preserve"> </w:t>
      </w:r>
    </w:p>
    <w:p w:rsidR="00CD646C" w:rsidRPr="00CD646C" w:rsidRDefault="00CD646C" w:rsidP="00CD646C">
      <w:pPr>
        <w:spacing w:after="90"/>
        <w:jc w:val="both"/>
        <w:rPr>
          <w:rFonts w:ascii="Times New Roman" w:hAnsi="Times New Roman" w:cs="Times New Roman"/>
          <w:sz w:val="28"/>
          <w:szCs w:val="28"/>
        </w:rPr>
      </w:pPr>
      <w:r w:rsidRPr="00CD646C">
        <w:rPr>
          <w:rFonts w:ascii="Times New Roman" w:hAnsi="Times New Roman" w:cs="Times New Roman"/>
          <w:color w:val="000000"/>
          <w:sz w:val="28"/>
          <w:szCs w:val="28"/>
        </w:rPr>
        <w:t xml:space="preserve"> </w:t>
      </w:r>
      <w:proofErr w:type="gramStart"/>
      <w:r w:rsidRPr="00CD646C">
        <w:rPr>
          <w:rFonts w:ascii="Times New Roman" w:hAnsi="Times New Roman" w:cs="Times New Roman"/>
          <w:color w:val="000000"/>
          <w:sz w:val="28"/>
          <w:szCs w:val="28"/>
        </w:rPr>
        <w:t>Међусобно заменљиви лек може се издати само уколико то не представља додатни трошак за пацијента или здравствени систем, као и уколико тиме није угрожена безбедност пацијента.</w:t>
      </w:r>
      <w:proofErr w:type="gramEnd"/>
      <w:r w:rsidRPr="00CD646C">
        <w:rPr>
          <w:rFonts w:ascii="Times New Roman" w:hAnsi="Times New Roman" w:cs="Times New Roman"/>
          <w:color w:val="000000"/>
          <w:sz w:val="28"/>
          <w:szCs w:val="28"/>
        </w:rPr>
        <w:t xml:space="preserve"> </w:t>
      </w:r>
    </w:p>
    <w:p w:rsidR="00CD646C" w:rsidRPr="00CD646C" w:rsidRDefault="00CD646C" w:rsidP="00CD646C">
      <w:pPr>
        <w:spacing w:after="90"/>
        <w:jc w:val="both"/>
        <w:rPr>
          <w:rFonts w:ascii="Times New Roman" w:hAnsi="Times New Roman" w:cs="Times New Roman"/>
          <w:sz w:val="28"/>
          <w:szCs w:val="28"/>
        </w:rPr>
      </w:pPr>
      <w:r w:rsidRPr="00CD646C">
        <w:rPr>
          <w:rFonts w:ascii="Times New Roman" w:hAnsi="Times New Roman" w:cs="Times New Roman"/>
          <w:color w:val="000000"/>
          <w:sz w:val="28"/>
          <w:szCs w:val="28"/>
        </w:rPr>
        <w:t xml:space="preserve"> </w:t>
      </w:r>
      <w:proofErr w:type="gramStart"/>
      <w:r w:rsidRPr="00CD646C">
        <w:rPr>
          <w:rFonts w:ascii="Times New Roman" w:hAnsi="Times New Roman" w:cs="Times New Roman"/>
          <w:color w:val="000000"/>
          <w:sz w:val="28"/>
          <w:szCs w:val="28"/>
        </w:rPr>
        <w:t>Предмет овог прописа није одређивање цене лека, као ни стављање лека на листу лекова који се обезбеђују из средстава обавезног здравственог осигурања у складу са законом.</w:t>
      </w:r>
      <w:proofErr w:type="gramEnd"/>
      <w:r w:rsidRPr="00CD646C">
        <w:rPr>
          <w:rFonts w:ascii="Times New Roman" w:hAnsi="Times New Roman" w:cs="Times New Roman"/>
          <w:color w:val="000000"/>
          <w:sz w:val="28"/>
          <w:szCs w:val="28"/>
        </w:rPr>
        <w:t xml:space="preserve"> </w:t>
      </w:r>
    </w:p>
    <w:p w:rsidR="00CD646C" w:rsidRPr="00CD646C" w:rsidRDefault="00CD646C" w:rsidP="00CD646C">
      <w:pPr>
        <w:spacing w:after="90"/>
        <w:jc w:val="both"/>
        <w:rPr>
          <w:rFonts w:ascii="Times New Roman" w:hAnsi="Times New Roman" w:cs="Times New Roman"/>
          <w:sz w:val="28"/>
          <w:szCs w:val="28"/>
        </w:rPr>
      </w:pPr>
      <w:r w:rsidRPr="00CD646C">
        <w:rPr>
          <w:rFonts w:ascii="Times New Roman" w:hAnsi="Times New Roman" w:cs="Times New Roman"/>
          <w:color w:val="000000"/>
          <w:sz w:val="28"/>
          <w:szCs w:val="28"/>
        </w:rPr>
        <w:t xml:space="preserve"> </w:t>
      </w:r>
      <w:proofErr w:type="gramStart"/>
      <w:r w:rsidRPr="00CD646C">
        <w:rPr>
          <w:rFonts w:ascii="Times New Roman" w:hAnsi="Times New Roman" w:cs="Times New Roman"/>
          <w:color w:val="000000"/>
          <w:sz w:val="28"/>
          <w:szCs w:val="28"/>
        </w:rPr>
        <w:t>Овај прилог односи се искључиво на лекове за које је Агенција издала дозволу за лек и чији је режим издавања на рецепт.</w:t>
      </w:r>
      <w:proofErr w:type="gramEnd"/>
      <w:r w:rsidRPr="00CD646C">
        <w:rPr>
          <w:rFonts w:ascii="Times New Roman" w:hAnsi="Times New Roman" w:cs="Times New Roman"/>
          <w:color w:val="000000"/>
          <w:sz w:val="28"/>
          <w:szCs w:val="28"/>
        </w:rPr>
        <w:t xml:space="preserve"> </w:t>
      </w:r>
    </w:p>
    <w:p w:rsidR="00CD646C" w:rsidRPr="00CD646C" w:rsidRDefault="00CD646C" w:rsidP="00CD646C">
      <w:pPr>
        <w:spacing w:after="90"/>
        <w:jc w:val="both"/>
        <w:rPr>
          <w:rFonts w:ascii="Times New Roman" w:hAnsi="Times New Roman" w:cs="Times New Roman"/>
          <w:sz w:val="28"/>
          <w:szCs w:val="28"/>
        </w:rPr>
      </w:pPr>
      <w:r w:rsidRPr="00CD646C">
        <w:rPr>
          <w:rFonts w:ascii="Times New Roman" w:hAnsi="Times New Roman" w:cs="Times New Roman"/>
          <w:color w:val="000000"/>
          <w:sz w:val="28"/>
          <w:szCs w:val="28"/>
        </w:rPr>
        <w:t xml:space="preserve"> У примени овог правилника примењују се дефиниције дате законом којим се уређују лекови и медицинска средства, а које се о</w:t>
      </w:r>
      <w:r w:rsidR="00873DE3">
        <w:rPr>
          <w:rFonts w:ascii="Times New Roman" w:hAnsi="Times New Roman" w:cs="Times New Roman"/>
          <w:color w:val="000000"/>
          <w:sz w:val="28"/>
          <w:szCs w:val="28"/>
          <w:lang w:val="sr-Cyrl-RS"/>
        </w:rPr>
        <w:t>д</w:t>
      </w:r>
      <w:r w:rsidRPr="00CD646C">
        <w:rPr>
          <w:rFonts w:ascii="Times New Roman" w:hAnsi="Times New Roman" w:cs="Times New Roman"/>
          <w:color w:val="000000"/>
          <w:sz w:val="28"/>
          <w:szCs w:val="28"/>
        </w:rPr>
        <w:t>носе</w:t>
      </w:r>
      <w:r w:rsidRPr="00CD646C">
        <w:rPr>
          <w:rFonts w:ascii="Times New Roman" w:hAnsi="Times New Roman" w:cs="Times New Roman"/>
          <w:color w:val="000000"/>
          <w:sz w:val="28"/>
          <w:szCs w:val="28"/>
          <w:vertAlign w:val="superscript"/>
        </w:rPr>
        <w:t xml:space="preserve"> </w:t>
      </w:r>
      <w:r w:rsidRPr="00CD646C">
        <w:rPr>
          <w:rFonts w:ascii="Times New Roman" w:hAnsi="Times New Roman" w:cs="Times New Roman"/>
          <w:color w:val="000000"/>
          <w:sz w:val="28"/>
          <w:szCs w:val="28"/>
        </w:rPr>
        <w:t xml:space="preserve"> на референтни и генерички лек, односно лек са потпуном и лек са скраћеном документацијом, као и захтеви прописани овим законом и прописима донетим за његово спровођење.  </w:t>
      </w:r>
    </w:p>
    <w:p w:rsidR="00CD646C" w:rsidRPr="00CD646C" w:rsidRDefault="00CD646C" w:rsidP="00CD646C">
      <w:pPr>
        <w:spacing w:after="90"/>
        <w:jc w:val="both"/>
        <w:rPr>
          <w:rFonts w:ascii="Times New Roman" w:hAnsi="Times New Roman" w:cs="Times New Roman"/>
          <w:sz w:val="28"/>
          <w:szCs w:val="28"/>
        </w:rPr>
      </w:pPr>
      <w:r w:rsidRPr="00CD646C">
        <w:rPr>
          <w:rFonts w:ascii="Times New Roman" w:hAnsi="Times New Roman" w:cs="Times New Roman"/>
          <w:color w:val="000000"/>
          <w:sz w:val="28"/>
          <w:szCs w:val="28"/>
        </w:rPr>
        <w:t xml:space="preserve"> </w:t>
      </w:r>
      <w:proofErr w:type="gramStart"/>
      <w:r w:rsidRPr="00CD646C">
        <w:rPr>
          <w:rFonts w:ascii="Times New Roman" w:hAnsi="Times New Roman" w:cs="Times New Roman"/>
          <w:color w:val="000000"/>
          <w:sz w:val="28"/>
          <w:szCs w:val="28"/>
        </w:rPr>
        <w:t>Генерички лек је лек који има исти квалитативни и квантитативни састав активних супстанци и исти фармацеутски облик као и референтни лек и чија је биолошка еквиваленција у односу на референтни лек доказана одговарајућим испитивањима биолошке расположивости.</w:t>
      </w:r>
      <w:proofErr w:type="gramEnd"/>
      <w:r w:rsidRPr="00CD646C">
        <w:rPr>
          <w:rFonts w:ascii="Times New Roman" w:hAnsi="Times New Roman" w:cs="Times New Roman"/>
          <w:color w:val="000000"/>
          <w:sz w:val="28"/>
          <w:szCs w:val="28"/>
        </w:rPr>
        <w:t xml:space="preserve"> </w:t>
      </w:r>
    </w:p>
    <w:p w:rsidR="00CD646C" w:rsidRPr="00CD646C" w:rsidRDefault="00CD646C" w:rsidP="00CD646C">
      <w:pPr>
        <w:spacing w:after="90"/>
        <w:jc w:val="both"/>
        <w:rPr>
          <w:rFonts w:ascii="Times New Roman" w:hAnsi="Times New Roman" w:cs="Times New Roman"/>
          <w:sz w:val="28"/>
          <w:szCs w:val="28"/>
        </w:rPr>
      </w:pPr>
      <w:r w:rsidRPr="00CD646C">
        <w:rPr>
          <w:rFonts w:ascii="Times New Roman" w:hAnsi="Times New Roman" w:cs="Times New Roman"/>
          <w:color w:val="000000"/>
          <w:sz w:val="28"/>
          <w:szCs w:val="28"/>
        </w:rPr>
        <w:lastRenderedPageBreak/>
        <w:t xml:space="preserve"> </w:t>
      </w:r>
      <w:proofErr w:type="gramStart"/>
      <w:r w:rsidRPr="00CD646C">
        <w:rPr>
          <w:rFonts w:ascii="Times New Roman" w:hAnsi="Times New Roman" w:cs="Times New Roman"/>
          <w:color w:val="000000"/>
          <w:sz w:val="28"/>
          <w:szCs w:val="28"/>
        </w:rPr>
        <w:t>Истом активном супстанцом генеричког лека сматрају се различите соли, естри, етри, изомери, мешавине изомера, комплекси или деривати активних супстанци, осим ако се знатно не разликују по својој безбедности, односно ефикасности.</w:t>
      </w:r>
      <w:proofErr w:type="gramEnd"/>
      <w:r w:rsidRPr="00CD646C">
        <w:rPr>
          <w:rFonts w:ascii="Times New Roman" w:hAnsi="Times New Roman" w:cs="Times New Roman"/>
          <w:color w:val="000000"/>
          <w:sz w:val="28"/>
          <w:szCs w:val="28"/>
        </w:rPr>
        <w:t xml:space="preserve"> </w:t>
      </w:r>
      <w:proofErr w:type="gramStart"/>
      <w:r w:rsidRPr="00CD646C">
        <w:rPr>
          <w:rFonts w:ascii="Times New Roman" w:hAnsi="Times New Roman" w:cs="Times New Roman"/>
          <w:color w:val="000000"/>
          <w:sz w:val="28"/>
          <w:szCs w:val="28"/>
        </w:rPr>
        <w:t>Истим фармацеутским обликом генеричког лека сматрају се различити орални облици са тренутним ослобађањем.</w:t>
      </w:r>
      <w:proofErr w:type="gramEnd"/>
      <w:r w:rsidRPr="00CD646C">
        <w:rPr>
          <w:rFonts w:ascii="Times New Roman" w:hAnsi="Times New Roman" w:cs="Times New Roman"/>
          <w:color w:val="000000"/>
          <w:sz w:val="28"/>
          <w:szCs w:val="28"/>
        </w:rPr>
        <w:t xml:space="preserve"> </w:t>
      </w:r>
    </w:p>
    <w:p w:rsidR="00CD646C" w:rsidRPr="00CD646C" w:rsidRDefault="00CD646C" w:rsidP="00CD646C">
      <w:pPr>
        <w:spacing w:after="90"/>
        <w:jc w:val="both"/>
        <w:rPr>
          <w:rFonts w:ascii="Times New Roman" w:hAnsi="Times New Roman" w:cs="Times New Roman"/>
          <w:sz w:val="28"/>
          <w:szCs w:val="28"/>
        </w:rPr>
      </w:pPr>
      <w:r w:rsidRPr="00CD646C">
        <w:rPr>
          <w:rFonts w:ascii="Times New Roman" w:hAnsi="Times New Roman" w:cs="Times New Roman"/>
          <w:color w:val="000000"/>
          <w:sz w:val="28"/>
          <w:szCs w:val="28"/>
        </w:rPr>
        <w:t xml:space="preserve"> </w:t>
      </w:r>
      <w:proofErr w:type="gramStart"/>
      <w:r w:rsidRPr="00CD646C">
        <w:rPr>
          <w:rFonts w:ascii="Times New Roman" w:hAnsi="Times New Roman" w:cs="Times New Roman"/>
          <w:color w:val="000000"/>
          <w:sz w:val="28"/>
          <w:szCs w:val="28"/>
        </w:rPr>
        <w:t>Генерички лек се примењује у терапији истих обољења у једнаким дозама као референтни лек, испуњава исте стандарде квалитета и безбедности и има подједнаку ефикасност као референтни лек.</w:t>
      </w:r>
      <w:proofErr w:type="gramEnd"/>
      <w:r w:rsidRPr="00CD646C">
        <w:rPr>
          <w:rFonts w:ascii="Times New Roman" w:hAnsi="Times New Roman" w:cs="Times New Roman"/>
          <w:color w:val="000000"/>
          <w:sz w:val="28"/>
          <w:szCs w:val="28"/>
        </w:rPr>
        <w:t xml:space="preserve"> </w:t>
      </w:r>
      <w:proofErr w:type="gramStart"/>
      <w:r w:rsidRPr="00CD646C">
        <w:rPr>
          <w:rFonts w:ascii="Times New Roman" w:hAnsi="Times New Roman" w:cs="Times New Roman"/>
          <w:color w:val="000000"/>
          <w:sz w:val="28"/>
          <w:szCs w:val="28"/>
        </w:rPr>
        <w:t>За добијање дозволе за лек генеричког лека подносе се скраћени (редуковани) подаци.</w:t>
      </w:r>
      <w:proofErr w:type="gramEnd"/>
      <w:r w:rsidRPr="00CD646C">
        <w:rPr>
          <w:rFonts w:ascii="Times New Roman" w:hAnsi="Times New Roman" w:cs="Times New Roman"/>
          <w:color w:val="000000"/>
          <w:sz w:val="28"/>
          <w:szCs w:val="28"/>
        </w:rPr>
        <w:t xml:space="preserve"> </w:t>
      </w:r>
      <w:proofErr w:type="gramStart"/>
      <w:r w:rsidRPr="00CD646C">
        <w:rPr>
          <w:rFonts w:ascii="Times New Roman" w:hAnsi="Times New Roman" w:cs="Times New Roman"/>
          <w:color w:val="000000"/>
          <w:sz w:val="28"/>
          <w:szCs w:val="28"/>
        </w:rPr>
        <w:t>Досије лека садржи потпуне фармацеутске податке, док клинички део документације садржи податке о билошкој еквиваленцији генеричког у односу на референтни лек на основу одговарајућих испитивања биолошке расположивости на здравим добровољцима углавном.</w:t>
      </w:r>
      <w:proofErr w:type="gramEnd"/>
      <w:r w:rsidRPr="00CD646C">
        <w:rPr>
          <w:rFonts w:ascii="Times New Roman" w:hAnsi="Times New Roman" w:cs="Times New Roman"/>
          <w:color w:val="000000"/>
          <w:sz w:val="28"/>
          <w:szCs w:val="28"/>
        </w:rPr>
        <w:t xml:space="preserve"> </w:t>
      </w:r>
      <w:proofErr w:type="gramStart"/>
      <w:r w:rsidRPr="00CD646C">
        <w:rPr>
          <w:rFonts w:ascii="Times New Roman" w:hAnsi="Times New Roman" w:cs="Times New Roman"/>
          <w:color w:val="000000"/>
          <w:sz w:val="28"/>
          <w:szCs w:val="28"/>
        </w:rPr>
        <w:t>Захтеви за податке о биоеквивалентности лекова хармонизовани су са захтевима Европске уније.</w:t>
      </w:r>
      <w:proofErr w:type="gramEnd"/>
      <w:r w:rsidRPr="00CD646C">
        <w:rPr>
          <w:rFonts w:ascii="Times New Roman" w:hAnsi="Times New Roman" w:cs="Times New Roman"/>
          <w:color w:val="000000"/>
          <w:sz w:val="28"/>
          <w:szCs w:val="28"/>
        </w:rPr>
        <w:t xml:space="preserve"> </w:t>
      </w:r>
    </w:p>
    <w:p w:rsidR="00CD646C" w:rsidRDefault="00CD646C" w:rsidP="00CD646C">
      <w:pPr>
        <w:spacing w:after="90"/>
        <w:jc w:val="both"/>
        <w:rPr>
          <w:rFonts w:ascii="Times New Roman" w:hAnsi="Times New Roman" w:cs="Times New Roman"/>
          <w:color w:val="000000"/>
          <w:sz w:val="28"/>
          <w:szCs w:val="28"/>
          <w:lang w:val="sr-Cyrl-RS"/>
        </w:rPr>
      </w:pPr>
      <w:r w:rsidRPr="00CD646C">
        <w:rPr>
          <w:rFonts w:ascii="Times New Roman" w:hAnsi="Times New Roman" w:cs="Times New Roman"/>
          <w:color w:val="000000"/>
          <w:sz w:val="28"/>
          <w:szCs w:val="28"/>
        </w:rPr>
        <w:t xml:space="preserve"> </w:t>
      </w:r>
      <w:proofErr w:type="gramStart"/>
      <w:r w:rsidRPr="00CD646C">
        <w:rPr>
          <w:rFonts w:ascii="Times New Roman" w:hAnsi="Times New Roman" w:cs="Times New Roman"/>
          <w:color w:val="000000"/>
          <w:sz w:val="28"/>
          <w:szCs w:val="28"/>
        </w:rPr>
        <w:t>Када је за генерички лек доказана биоеквивалентност у односу на референтни лек, може се сматрати да је однос користи и ризика исти за оба лека, тако да генерички лек може да буде замењен за референтни лек.</w:t>
      </w:r>
      <w:proofErr w:type="gramEnd"/>
      <w:r w:rsidRPr="00CD646C">
        <w:rPr>
          <w:rFonts w:ascii="Times New Roman" w:hAnsi="Times New Roman" w:cs="Times New Roman"/>
          <w:color w:val="000000"/>
          <w:sz w:val="28"/>
          <w:szCs w:val="28"/>
        </w:rPr>
        <w:t xml:space="preserve"> </w:t>
      </w:r>
    </w:p>
    <w:p w:rsidR="00873DE3" w:rsidRPr="00873DE3" w:rsidRDefault="00873DE3" w:rsidP="00CD646C">
      <w:pPr>
        <w:spacing w:after="90"/>
        <w:jc w:val="both"/>
        <w:rPr>
          <w:rFonts w:ascii="Times New Roman" w:hAnsi="Times New Roman" w:cs="Times New Roman"/>
          <w:b/>
          <w:sz w:val="28"/>
          <w:szCs w:val="28"/>
          <w:lang w:val="sr-Cyrl-RS"/>
        </w:rPr>
      </w:pPr>
    </w:p>
    <w:p w:rsidR="00CD646C" w:rsidRPr="00873DE3" w:rsidRDefault="00CD646C" w:rsidP="00873DE3">
      <w:pPr>
        <w:spacing w:after="45"/>
        <w:jc w:val="center"/>
        <w:rPr>
          <w:rFonts w:ascii="Times New Roman" w:hAnsi="Times New Roman" w:cs="Times New Roman"/>
          <w:b/>
          <w:color w:val="333333"/>
          <w:sz w:val="28"/>
          <w:szCs w:val="28"/>
          <w:lang w:val="sr-Cyrl-RS"/>
        </w:rPr>
      </w:pPr>
      <w:r w:rsidRPr="00873DE3">
        <w:rPr>
          <w:rFonts w:ascii="Times New Roman" w:hAnsi="Times New Roman" w:cs="Times New Roman"/>
          <w:b/>
          <w:color w:val="333333"/>
          <w:sz w:val="28"/>
          <w:szCs w:val="28"/>
        </w:rPr>
        <w:t>МЕЂУСОБНА ЗАМЕНЉИВОСТ ЛЕКОВА</w:t>
      </w:r>
    </w:p>
    <w:p w:rsidR="00873DE3" w:rsidRPr="00873DE3" w:rsidRDefault="00873DE3" w:rsidP="00873DE3">
      <w:pPr>
        <w:spacing w:after="45"/>
        <w:jc w:val="center"/>
        <w:rPr>
          <w:rFonts w:ascii="Times New Roman" w:hAnsi="Times New Roman" w:cs="Times New Roman"/>
          <w:sz w:val="28"/>
          <w:szCs w:val="28"/>
          <w:lang w:val="sr-Cyrl-RS"/>
        </w:rPr>
      </w:pPr>
    </w:p>
    <w:p w:rsidR="00CD646C" w:rsidRPr="00CD646C" w:rsidRDefault="00CD646C" w:rsidP="00CD646C">
      <w:pPr>
        <w:spacing w:after="90"/>
        <w:jc w:val="both"/>
        <w:rPr>
          <w:rFonts w:ascii="Times New Roman" w:hAnsi="Times New Roman" w:cs="Times New Roman"/>
          <w:sz w:val="28"/>
          <w:szCs w:val="28"/>
        </w:rPr>
      </w:pPr>
      <w:r w:rsidRPr="00CD646C">
        <w:rPr>
          <w:rFonts w:ascii="Times New Roman" w:hAnsi="Times New Roman" w:cs="Times New Roman"/>
          <w:color w:val="000000"/>
          <w:sz w:val="28"/>
          <w:szCs w:val="28"/>
        </w:rPr>
        <w:t xml:space="preserve"> </w:t>
      </w:r>
      <w:proofErr w:type="gramStart"/>
      <w:r w:rsidRPr="00CD646C">
        <w:rPr>
          <w:rFonts w:ascii="Times New Roman" w:hAnsi="Times New Roman" w:cs="Times New Roman"/>
          <w:color w:val="000000"/>
          <w:sz w:val="28"/>
          <w:szCs w:val="28"/>
        </w:rPr>
        <w:t>Сврха међусобне заменљивости лекова је да се омогући супституција оних лекова који се сматрају међусобно заменљивим.</w:t>
      </w:r>
      <w:proofErr w:type="gramEnd"/>
      <w:r w:rsidRPr="00CD646C">
        <w:rPr>
          <w:rFonts w:ascii="Times New Roman" w:hAnsi="Times New Roman" w:cs="Times New Roman"/>
          <w:color w:val="000000"/>
          <w:sz w:val="28"/>
          <w:szCs w:val="28"/>
        </w:rPr>
        <w:t xml:space="preserve"> </w:t>
      </w:r>
    </w:p>
    <w:p w:rsidR="00CD646C" w:rsidRPr="00CD646C" w:rsidRDefault="00CD646C" w:rsidP="00CD646C">
      <w:pPr>
        <w:spacing w:after="90"/>
        <w:jc w:val="both"/>
        <w:rPr>
          <w:rFonts w:ascii="Times New Roman" w:hAnsi="Times New Roman" w:cs="Times New Roman"/>
          <w:sz w:val="28"/>
          <w:szCs w:val="28"/>
        </w:rPr>
      </w:pPr>
      <w:r w:rsidRPr="00CD646C">
        <w:rPr>
          <w:rFonts w:ascii="Times New Roman" w:hAnsi="Times New Roman" w:cs="Times New Roman"/>
          <w:color w:val="000000"/>
          <w:sz w:val="28"/>
          <w:szCs w:val="28"/>
        </w:rPr>
        <w:t xml:space="preserve"> Међусобно заменљиви су лекови који: </w:t>
      </w:r>
    </w:p>
    <w:p w:rsidR="00CD646C" w:rsidRPr="00CD646C" w:rsidRDefault="00CD646C" w:rsidP="00CD646C">
      <w:pPr>
        <w:spacing w:after="90"/>
        <w:ind w:left="600"/>
        <w:jc w:val="both"/>
        <w:rPr>
          <w:rFonts w:ascii="Times New Roman" w:hAnsi="Times New Roman" w:cs="Times New Roman"/>
          <w:sz w:val="28"/>
          <w:szCs w:val="28"/>
        </w:rPr>
      </w:pPr>
      <w:r w:rsidRPr="00CD646C">
        <w:rPr>
          <w:rFonts w:ascii="Times New Roman" w:hAnsi="Times New Roman" w:cs="Times New Roman"/>
          <w:color w:val="000000"/>
          <w:sz w:val="28"/>
          <w:szCs w:val="28"/>
        </w:rPr>
        <w:t xml:space="preserve"> 1) </w:t>
      </w:r>
      <w:proofErr w:type="gramStart"/>
      <w:r w:rsidRPr="00CD646C">
        <w:rPr>
          <w:rFonts w:ascii="Times New Roman" w:hAnsi="Times New Roman" w:cs="Times New Roman"/>
          <w:color w:val="000000"/>
          <w:sz w:val="28"/>
          <w:szCs w:val="28"/>
        </w:rPr>
        <w:t>имају</w:t>
      </w:r>
      <w:proofErr w:type="gramEnd"/>
      <w:r w:rsidRPr="00CD646C">
        <w:rPr>
          <w:rFonts w:ascii="Times New Roman" w:hAnsi="Times New Roman" w:cs="Times New Roman"/>
          <w:color w:val="000000"/>
          <w:sz w:val="28"/>
          <w:szCs w:val="28"/>
        </w:rPr>
        <w:t xml:space="preserve"> исти квалитативни и квантитативни састав активних супстанци; </w:t>
      </w:r>
    </w:p>
    <w:p w:rsidR="00CD646C" w:rsidRPr="00CD646C" w:rsidRDefault="00CD646C" w:rsidP="00CD646C">
      <w:pPr>
        <w:spacing w:after="90"/>
        <w:ind w:left="600"/>
        <w:jc w:val="both"/>
        <w:rPr>
          <w:rFonts w:ascii="Times New Roman" w:hAnsi="Times New Roman" w:cs="Times New Roman"/>
          <w:sz w:val="28"/>
          <w:szCs w:val="28"/>
        </w:rPr>
      </w:pPr>
      <w:r w:rsidRPr="00CD646C">
        <w:rPr>
          <w:rFonts w:ascii="Times New Roman" w:hAnsi="Times New Roman" w:cs="Times New Roman"/>
          <w:color w:val="000000"/>
          <w:sz w:val="28"/>
          <w:szCs w:val="28"/>
        </w:rPr>
        <w:t xml:space="preserve"> 2) </w:t>
      </w:r>
      <w:proofErr w:type="gramStart"/>
      <w:r w:rsidRPr="00CD646C">
        <w:rPr>
          <w:rFonts w:ascii="Times New Roman" w:hAnsi="Times New Roman" w:cs="Times New Roman"/>
          <w:color w:val="000000"/>
          <w:sz w:val="28"/>
          <w:szCs w:val="28"/>
        </w:rPr>
        <w:t>имају</w:t>
      </w:r>
      <w:proofErr w:type="gramEnd"/>
      <w:r w:rsidRPr="00CD646C">
        <w:rPr>
          <w:rFonts w:ascii="Times New Roman" w:hAnsi="Times New Roman" w:cs="Times New Roman"/>
          <w:color w:val="000000"/>
          <w:sz w:val="28"/>
          <w:szCs w:val="28"/>
        </w:rPr>
        <w:t xml:space="preserve"> исти фармацеутски облик; </w:t>
      </w:r>
    </w:p>
    <w:p w:rsidR="00CD646C" w:rsidRPr="00CD646C" w:rsidRDefault="00CD646C" w:rsidP="00CD646C">
      <w:pPr>
        <w:spacing w:after="90"/>
        <w:ind w:left="600"/>
        <w:jc w:val="both"/>
        <w:rPr>
          <w:rFonts w:ascii="Times New Roman" w:hAnsi="Times New Roman" w:cs="Times New Roman"/>
          <w:sz w:val="28"/>
          <w:szCs w:val="28"/>
        </w:rPr>
      </w:pPr>
      <w:r w:rsidRPr="00CD646C">
        <w:rPr>
          <w:rFonts w:ascii="Times New Roman" w:hAnsi="Times New Roman" w:cs="Times New Roman"/>
          <w:color w:val="000000"/>
          <w:sz w:val="28"/>
          <w:szCs w:val="28"/>
        </w:rPr>
        <w:t xml:space="preserve"> 3) </w:t>
      </w:r>
      <w:proofErr w:type="gramStart"/>
      <w:r w:rsidRPr="00CD646C">
        <w:rPr>
          <w:rFonts w:ascii="Times New Roman" w:hAnsi="Times New Roman" w:cs="Times New Roman"/>
          <w:color w:val="000000"/>
          <w:sz w:val="28"/>
          <w:szCs w:val="28"/>
        </w:rPr>
        <w:t>имају</w:t>
      </w:r>
      <w:proofErr w:type="gramEnd"/>
      <w:r w:rsidRPr="00CD646C">
        <w:rPr>
          <w:rFonts w:ascii="Times New Roman" w:hAnsi="Times New Roman" w:cs="Times New Roman"/>
          <w:color w:val="000000"/>
          <w:sz w:val="28"/>
          <w:szCs w:val="28"/>
        </w:rPr>
        <w:t xml:space="preserve"> исти начин примене; </w:t>
      </w:r>
    </w:p>
    <w:p w:rsidR="00CD646C" w:rsidRPr="00CD646C" w:rsidRDefault="00CD646C" w:rsidP="00CD646C">
      <w:pPr>
        <w:spacing w:after="90"/>
        <w:ind w:left="600"/>
        <w:jc w:val="both"/>
        <w:rPr>
          <w:rFonts w:ascii="Times New Roman" w:hAnsi="Times New Roman" w:cs="Times New Roman"/>
          <w:sz w:val="28"/>
          <w:szCs w:val="28"/>
        </w:rPr>
      </w:pPr>
      <w:r w:rsidRPr="00CD646C">
        <w:rPr>
          <w:rFonts w:ascii="Times New Roman" w:hAnsi="Times New Roman" w:cs="Times New Roman"/>
          <w:color w:val="000000"/>
          <w:sz w:val="28"/>
          <w:szCs w:val="28"/>
        </w:rPr>
        <w:t xml:space="preserve"> 4) </w:t>
      </w:r>
      <w:proofErr w:type="gramStart"/>
      <w:r w:rsidRPr="00CD646C">
        <w:rPr>
          <w:rFonts w:ascii="Times New Roman" w:hAnsi="Times New Roman" w:cs="Times New Roman"/>
          <w:color w:val="000000"/>
          <w:sz w:val="28"/>
          <w:szCs w:val="28"/>
        </w:rPr>
        <w:t>не</w:t>
      </w:r>
      <w:proofErr w:type="gramEnd"/>
      <w:r w:rsidRPr="00CD646C">
        <w:rPr>
          <w:rFonts w:ascii="Times New Roman" w:hAnsi="Times New Roman" w:cs="Times New Roman"/>
          <w:color w:val="000000"/>
          <w:sz w:val="28"/>
          <w:szCs w:val="28"/>
        </w:rPr>
        <w:t xml:space="preserve"> садрже више од две активне супстанце. </w:t>
      </w:r>
    </w:p>
    <w:p w:rsidR="00CD646C" w:rsidRPr="00CD646C" w:rsidRDefault="00CD646C" w:rsidP="00CD646C">
      <w:pPr>
        <w:spacing w:after="90"/>
        <w:jc w:val="both"/>
        <w:rPr>
          <w:rFonts w:ascii="Times New Roman" w:hAnsi="Times New Roman" w:cs="Times New Roman"/>
          <w:sz w:val="28"/>
          <w:szCs w:val="28"/>
        </w:rPr>
      </w:pPr>
      <w:r w:rsidRPr="00CD646C">
        <w:rPr>
          <w:rFonts w:ascii="Times New Roman" w:hAnsi="Times New Roman" w:cs="Times New Roman"/>
          <w:color w:val="000000"/>
          <w:sz w:val="28"/>
          <w:szCs w:val="28"/>
        </w:rPr>
        <w:t xml:space="preserve"> </w:t>
      </w:r>
      <w:proofErr w:type="gramStart"/>
      <w:r w:rsidRPr="00CD646C">
        <w:rPr>
          <w:rFonts w:ascii="Times New Roman" w:hAnsi="Times New Roman" w:cs="Times New Roman"/>
          <w:color w:val="000000"/>
          <w:sz w:val="28"/>
          <w:szCs w:val="28"/>
        </w:rPr>
        <w:t>У случају када се ради о фармацеутским облицима као што су облици са модификованим ослобађањем, не могу се сматрати међусобно заменљивим уколико то Агенција не утврди, као и уколико се ради о лековима који су саставни део медицинског средства (где медицинско средство представља "паковање" лека).</w:t>
      </w:r>
      <w:proofErr w:type="gramEnd"/>
      <w:r w:rsidRPr="00CD646C">
        <w:rPr>
          <w:rFonts w:ascii="Times New Roman" w:hAnsi="Times New Roman" w:cs="Times New Roman"/>
          <w:color w:val="000000"/>
          <w:sz w:val="28"/>
          <w:szCs w:val="28"/>
        </w:rPr>
        <w:t xml:space="preserve"> </w:t>
      </w:r>
      <w:proofErr w:type="gramStart"/>
      <w:r w:rsidRPr="00CD646C">
        <w:rPr>
          <w:rFonts w:ascii="Times New Roman" w:hAnsi="Times New Roman" w:cs="Times New Roman"/>
          <w:color w:val="000000"/>
          <w:sz w:val="28"/>
          <w:szCs w:val="28"/>
        </w:rPr>
        <w:t xml:space="preserve">Такође, биолошки лекови, као и биолошки слични </w:t>
      </w:r>
      <w:r w:rsidRPr="00CD646C">
        <w:rPr>
          <w:rFonts w:ascii="Times New Roman" w:hAnsi="Times New Roman" w:cs="Times New Roman"/>
          <w:color w:val="000000"/>
          <w:sz w:val="28"/>
          <w:szCs w:val="28"/>
        </w:rPr>
        <w:lastRenderedPageBreak/>
        <w:t>лекови нису предмет овог прилога тј.</w:t>
      </w:r>
      <w:proofErr w:type="gramEnd"/>
      <w:r w:rsidRPr="00CD646C">
        <w:rPr>
          <w:rFonts w:ascii="Times New Roman" w:hAnsi="Times New Roman" w:cs="Times New Roman"/>
          <w:color w:val="000000"/>
          <w:sz w:val="28"/>
          <w:szCs w:val="28"/>
        </w:rPr>
        <w:t xml:space="preserve"> </w:t>
      </w:r>
      <w:proofErr w:type="gramStart"/>
      <w:r w:rsidRPr="00CD646C">
        <w:rPr>
          <w:rFonts w:ascii="Times New Roman" w:hAnsi="Times New Roman" w:cs="Times New Roman"/>
          <w:color w:val="000000"/>
          <w:sz w:val="28"/>
          <w:szCs w:val="28"/>
        </w:rPr>
        <w:t>наведени</w:t>
      </w:r>
      <w:proofErr w:type="gramEnd"/>
      <w:r w:rsidRPr="00CD646C">
        <w:rPr>
          <w:rFonts w:ascii="Times New Roman" w:hAnsi="Times New Roman" w:cs="Times New Roman"/>
          <w:color w:val="000000"/>
          <w:sz w:val="28"/>
          <w:szCs w:val="28"/>
        </w:rPr>
        <w:t xml:space="preserve"> критеријуми се не могу применити на ове лекове. </w:t>
      </w:r>
    </w:p>
    <w:p w:rsidR="00CD646C" w:rsidRPr="00CD646C" w:rsidRDefault="00CD646C" w:rsidP="00CD646C">
      <w:pPr>
        <w:spacing w:after="90"/>
        <w:jc w:val="both"/>
        <w:rPr>
          <w:rFonts w:ascii="Times New Roman" w:hAnsi="Times New Roman" w:cs="Times New Roman"/>
          <w:sz w:val="28"/>
          <w:szCs w:val="28"/>
        </w:rPr>
      </w:pPr>
      <w:r w:rsidRPr="00CD646C">
        <w:rPr>
          <w:rFonts w:ascii="Times New Roman" w:hAnsi="Times New Roman" w:cs="Times New Roman"/>
          <w:color w:val="000000"/>
          <w:sz w:val="28"/>
          <w:szCs w:val="28"/>
        </w:rPr>
        <w:t xml:space="preserve"> Замена лекова мале терапијске ширине, као што су на пример антиепилептици, антиаритмици, антикоагуланси, имуносупресиви и други, односно ситуације у којима може доћи до значајних клиничких разлика ако се замена не испрати одговарајућим дијагностичким поступцима и методама, представља ризик по безбедност пацијента и заменљивост тј. </w:t>
      </w:r>
      <w:proofErr w:type="gramStart"/>
      <w:r w:rsidRPr="00CD646C">
        <w:rPr>
          <w:rFonts w:ascii="Times New Roman" w:hAnsi="Times New Roman" w:cs="Times New Roman"/>
          <w:color w:val="000000"/>
          <w:sz w:val="28"/>
          <w:szCs w:val="28"/>
        </w:rPr>
        <w:t>међусобна</w:t>
      </w:r>
      <w:proofErr w:type="gramEnd"/>
      <w:r w:rsidRPr="00CD646C">
        <w:rPr>
          <w:rFonts w:ascii="Times New Roman" w:hAnsi="Times New Roman" w:cs="Times New Roman"/>
          <w:color w:val="000000"/>
          <w:sz w:val="28"/>
          <w:szCs w:val="28"/>
        </w:rPr>
        <w:t xml:space="preserve"> заменљивост тих лекова одређиваће се од случаја до случаја. </w:t>
      </w:r>
    </w:p>
    <w:p w:rsidR="00CD646C" w:rsidRDefault="00CD646C" w:rsidP="00CD646C">
      <w:pPr>
        <w:spacing w:after="90"/>
        <w:jc w:val="both"/>
        <w:rPr>
          <w:rFonts w:ascii="Times New Roman" w:hAnsi="Times New Roman" w:cs="Times New Roman"/>
          <w:color w:val="000000"/>
          <w:sz w:val="28"/>
          <w:szCs w:val="28"/>
          <w:lang w:val="sr-Cyrl-RS"/>
        </w:rPr>
      </w:pPr>
      <w:r w:rsidRPr="00CD646C">
        <w:rPr>
          <w:rFonts w:ascii="Times New Roman" w:hAnsi="Times New Roman" w:cs="Times New Roman"/>
          <w:color w:val="000000"/>
          <w:sz w:val="28"/>
          <w:szCs w:val="28"/>
        </w:rPr>
        <w:t xml:space="preserve"> </w:t>
      </w:r>
      <w:proofErr w:type="gramStart"/>
      <w:r w:rsidRPr="00CD646C">
        <w:rPr>
          <w:rFonts w:ascii="Times New Roman" w:hAnsi="Times New Roman" w:cs="Times New Roman"/>
          <w:color w:val="000000"/>
          <w:sz w:val="28"/>
          <w:szCs w:val="28"/>
        </w:rPr>
        <w:t>Околности у којима се лекови не могу сматрати међусобно заменљивим су када постоје клинички значајне разлике међу лековима или када лекови не могу да буду безбедна замена за друге лекове.</w:t>
      </w:r>
      <w:proofErr w:type="gramEnd"/>
      <w:r w:rsidRPr="00CD646C">
        <w:rPr>
          <w:rFonts w:ascii="Times New Roman" w:hAnsi="Times New Roman" w:cs="Times New Roman"/>
          <w:color w:val="000000"/>
          <w:sz w:val="28"/>
          <w:szCs w:val="28"/>
        </w:rPr>
        <w:t xml:space="preserve"> </w:t>
      </w:r>
    </w:p>
    <w:p w:rsidR="00873DE3" w:rsidRDefault="00873DE3" w:rsidP="00CD646C">
      <w:pPr>
        <w:spacing w:after="90"/>
        <w:jc w:val="both"/>
        <w:rPr>
          <w:rFonts w:ascii="Times New Roman" w:hAnsi="Times New Roman" w:cs="Times New Roman"/>
          <w:color w:val="000000"/>
          <w:sz w:val="28"/>
          <w:szCs w:val="28"/>
          <w:lang w:val="sr-Cyrl-RS"/>
        </w:rPr>
      </w:pPr>
    </w:p>
    <w:p w:rsidR="00873DE3" w:rsidRPr="00873DE3" w:rsidRDefault="00873DE3" w:rsidP="00CD646C">
      <w:pPr>
        <w:spacing w:after="90"/>
        <w:jc w:val="both"/>
        <w:rPr>
          <w:rFonts w:ascii="Times New Roman" w:hAnsi="Times New Roman" w:cs="Times New Roman"/>
          <w:sz w:val="28"/>
          <w:szCs w:val="28"/>
          <w:lang w:val="sr-Cyrl-RS"/>
        </w:rPr>
      </w:pPr>
    </w:p>
    <w:tbl>
      <w:tblPr>
        <w:tblW w:w="0" w:type="auto"/>
        <w:tblCellSpacing w:w="0" w:type="dxa"/>
        <w:tblInd w:w="115" w:type="dxa"/>
        <w:tblBorders>
          <w:top w:val="inset" w:sz="8" w:space="0" w:color="000000"/>
          <w:left w:val="inset" w:sz="8" w:space="0" w:color="000000"/>
          <w:bottom w:val="inset" w:sz="8" w:space="0" w:color="000000"/>
          <w:right w:val="inset" w:sz="8" w:space="0" w:color="000000"/>
        </w:tblBorders>
        <w:tblLook w:val="04A0" w:firstRow="1" w:lastRow="0" w:firstColumn="1" w:lastColumn="0" w:noHBand="0" w:noVBand="1"/>
      </w:tblPr>
      <w:tblGrid>
        <w:gridCol w:w="1599"/>
        <w:gridCol w:w="2394"/>
        <w:gridCol w:w="5059"/>
      </w:tblGrid>
      <w:tr w:rsidR="00CD646C" w:rsidRPr="00CD646C" w:rsidTr="00C57A12">
        <w:trPr>
          <w:trHeight w:val="180"/>
          <w:tblCellSpacing w:w="0" w:type="dxa"/>
        </w:trPr>
        <w:tc>
          <w:tcPr>
            <w:tcW w:w="1599"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CD646C" w:rsidRPr="00CD646C" w:rsidRDefault="00CD646C" w:rsidP="00C84365">
            <w:pPr>
              <w:spacing w:after="0"/>
              <w:jc w:val="both"/>
              <w:rPr>
                <w:rFonts w:ascii="Times New Roman" w:hAnsi="Times New Roman" w:cs="Times New Roman"/>
                <w:sz w:val="28"/>
                <w:szCs w:val="28"/>
              </w:rPr>
            </w:pPr>
            <w:r w:rsidRPr="00CD646C">
              <w:rPr>
                <w:rFonts w:ascii="Times New Roman" w:hAnsi="Times New Roman" w:cs="Times New Roman"/>
                <w:color w:val="000000"/>
                <w:sz w:val="28"/>
                <w:szCs w:val="28"/>
              </w:rPr>
              <w:t xml:space="preserve"> Критеријум </w:t>
            </w:r>
          </w:p>
        </w:tc>
        <w:tc>
          <w:tcPr>
            <w:tcW w:w="239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CD646C" w:rsidRPr="00CD646C" w:rsidRDefault="00CD646C" w:rsidP="00C84365">
            <w:pPr>
              <w:spacing w:after="0"/>
              <w:jc w:val="both"/>
              <w:rPr>
                <w:rFonts w:ascii="Times New Roman" w:hAnsi="Times New Roman" w:cs="Times New Roman"/>
                <w:sz w:val="28"/>
                <w:szCs w:val="28"/>
              </w:rPr>
            </w:pPr>
            <w:r w:rsidRPr="00CD646C">
              <w:rPr>
                <w:rFonts w:ascii="Times New Roman" w:hAnsi="Times New Roman" w:cs="Times New Roman"/>
                <w:color w:val="000000"/>
                <w:sz w:val="28"/>
                <w:szCs w:val="28"/>
              </w:rPr>
              <w:t xml:space="preserve"> Назив </w:t>
            </w:r>
          </w:p>
        </w:tc>
        <w:tc>
          <w:tcPr>
            <w:tcW w:w="5059"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CD646C" w:rsidRPr="00CD646C" w:rsidRDefault="00CD646C" w:rsidP="00C84365">
            <w:pPr>
              <w:spacing w:after="0"/>
              <w:jc w:val="both"/>
              <w:rPr>
                <w:rFonts w:ascii="Times New Roman" w:hAnsi="Times New Roman" w:cs="Times New Roman"/>
                <w:sz w:val="28"/>
                <w:szCs w:val="28"/>
              </w:rPr>
            </w:pPr>
            <w:r w:rsidRPr="00CD646C">
              <w:rPr>
                <w:rFonts w:ascii="Times New Roman" w:hAnsi="Times New Roman" w:cs="Times New Roman"/>
                <w:color w:val="000000"/>
                <w:sz w:val="28"/>
                <w:szCs w:val="28"/>
              </w:rPr>
              <w:t xml:space="preserve"> Опис </w:t>
            </w:r>
          </w:p>
        </w:tc>
      </w:tr>
      <w:tr w:rsidR="00CD646C" w:rsidRPr="00CD646C" w:rsidTr="00C57A12">
        <w:trPr>
          <w:trHeight w:val="180"/>
          <w:tblCellSpacing w:w="0" w:type="dxa"/>
        </w:trPr>
        <w:tc>
          <w:tcPr>
            <w:tcW w:w="1599"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CD646C" w:rsidRPr="00CD646C" w:rsidRDefault="00CD646C" w:rsidP="00C84365">
            <w:pPr>
              <w:spacing w:after="0"/>
              <w:jc w:val="both"/>
              <w:rPr>
                <w:rFonts w:ascii="Times New Roman" w:hAnsi="Times New Roman" w:cs="Times New Roman"/>
                <w:sz w:val="28"/>
                <w:szCs w:val="28"/>
              </w:rPr>
            </w:pPr>
            <w:r w:rsidRPr="00CD646C">
              <w:rPr>
                <w:rFonts w:ascii="Times New Roman" w:hAnsi="Times New Roman" w:cs="Times New Roman"/>
                <w:color w:val="000000"/>
                <w:sz w:val="28"/>
                <w:szCs w:val="28"/>
              </w:rPr>
              <w:t xml:space="preserve"> 1. </w:t>
            </w:r>
          </w:p>
        </w:tc>
        <w:tc>
          <w:tcPr>
            <w:tcW w:w="239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CD646C" w:rsidRPr="00CD646C" w:rsidRDefault="00CD646C" w:rsidP="00C84365">
            <w:pPr>
              <w:spacing w:after="0"/>
              <w:jc w:val="both"/>
              <w:rPr>
                <w:rFonts w:ascii="Times New Roman" w:hAnsi="Times New Roman" w:cs="Times New Roman"/>
                <w:sz w:val="28"/>
                <w:szCs w:val="28"/>
              </w:rPr>
            </w:pPr>
            <w:r w:rsidRPr="00CD646C">
              <w:rPr>
                <w:rFonts w:ascii="Times New Roman" w:hAnsi="Times New Roman" w:cs="Times New Roman"/>
                <w:color w:val="000000"/>
                <w:sz w:val="28"/>
                <w:szCs w:val="28"/>
              </w:rPr>
              <w:t xml:space="preserve"> Квалитативни и квантитативни састав </w:t>
            </w:r>
          </w:p>
        </w:tc>
        <w:tc>
          <w:tcPr>
            <w:tcW w:w="5059"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CD646C" w:rsidRPr="00CD646C" w:rsidRDefault="00CD646C" w:rsidP="00C84365">
            <w:pPr>
              <w:spacing w:after="0"/>
              <w:jc w:val="both"/>
              <w:rPr>
                <w:rFonts w:ascii="Times New Roman" w:hAnsi="Times New Roman" w:cs="Times New Roman"/>
                <w:sz w:val="28"/>
                <w:szCs w:val="28"/>
              </w:rPr>
            </w:pPr>
            <w:r w:rsidRPr="00CD646C">
              <w:rPr>
                <w:rFonts w:ascii="Times New Roman" w:hAnsi="Times New Roman" w:cs="Times New Roman"/>
                <w:color w:val="000000"/>
                <w:sz w:val="28"/>
                <w:szCs w:val="28"/>
              </w:rPr>
              <w:t xml:space="preserve"> Квалитатитивни и квантитативни састав активних супстанци мора да буде исти. Према регулаторним захтевима за генеричке лекове, различите соли, естри, етри, изомери, микстуре изомера, комплекси или деривати активне супстанце сматрају се истом активном супстанцом, осим уколико не постоје значајне разлике у својствима у односу на безбедност и ефикасност. </w:t>
            </w:r>
          </w:p>
        </w:tc>
      </w:tr>
      <w:tr w:rsidR="00CD646C" w:rsidRPr="00CD646C" w:rsidTr="00C57A12">
        <w:trPr>
          <w:trHeight w:val="180"/>
          <w:tblCellSpacing w:w="0" w:type="dxa"/>
        </w:trPr>
        <w:tc>
          <w:tcPr>
            <w:tcW w:w="1599"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CD646C" w:rsidRPr="00CD646C" w:rsidRDefault="00CD646C" w:rsidP="00C84365">
            <w:pPr>
              <w:spacing w:after="0"/>
              <w:jc w:val="both"/>
              <w:rPr>
                <w:rFonts w:ascii="Times New Roman" w:hAnsi="Times New Roman" w:cs="Times New Roman"/>
                <w:sz w:val="28"/>
                <w:szCs w:val="28"/>
              </w:rPr>
            </w:pPr>
            <w:r w:rsidRPr="00CD646C">
              <w:rPr>
                <w:rFonts w:ascii="Times New Roman" w:hAnsi="Times New Roman" w:cs="Times New Roman"/>
                <w:color w:val="000000"/>
                <w:sz w:val="28"/>
                <w:szCs w:val="28"/>
              </w:rPr>
              <w:t xml:space="preserve"> 2. </w:t>
            </w:r>
          </w:p>
        </w:tc>
        <w:tc>
          <w:tcPr>
            <w:tcW w:w="239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CD646C" w:rsidRPr="00CD646C" w:rsidRDefault="00CD646C" w:rsidP="00C84365">
            <w:pPr>
              <w:spacing w:after="0"/>
              <w:jc w:val="both"/>
              <w:rPr>
                <w:rFonts w:ascii="Times New Roman" w:hAnsi="Times New Roman" w:cs="Times New Roman"/>
                <w:sz w:val="28"/>
                <w:szCs w:val="28"/>
              </w:rPr>
            </w:pPr>
            <w:r w:rsidRPr="00CD646C">
              <w:rPr>
                <w:rFonts w:ascii="Times New Roman" w:hAnsi="Times New Roman" w:cs="Times New Roman"/>
                <w:color w:val="000000"/>
                <w:sz w:val="28"/>
                <w:szCs w:val="28"/>
              </w:rPr>
              <w:t xml:space="preserve"> Фармацеутски облик </w:t>
            </w:r>
          </w:p>
        </w:tc>
        <w:tc>
          <w:tcPr>
            <w:tcW w:w="5059"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CD646C" w:rsidRPr="00CD646C" w:rsidRDefault="00CD646C" w:rsidP="00C84365">
            <w:pPr>
              <w:spacing w:after="0"/>
              <w:jc w:val="both"/>
              <w:rPr>
                <w:rFonts w:ascii="Times New Roman" w:hAnsi="Times New Roman" w:cs="Times New Roman"/>
                <w:sz w:val="28"/>
                <w:szCs w:val="28"/>
              </w:rPr>
            </w:pPr>
            <w:r w:rsidRPr="00CD646C">
              <w:rPr>
                <w:rFonts w:ascii="Times New Roman" w:hAnsi="Times New Roman" w:cs="Times New Roman"/>
                <w:color w:val="000000"/>
                <w:sz w:val="28"/>
                <w:szCs w:val="28"/>
              </w:rPr>
              <w:t xml:space="preserve"> Фармацеутски облик мора да буде исти или приближан. Према регулаторним захтевима за генеричке лекове, та различите фармацеутске форме са тренутним (брзим) ослобађање може се сматрати представљају исти фармацеутски облик, нпр. </w:t>
            </w:r>
            <w:proofErr w:type="gramStart"/>
            <w:r w:rsidRPr="00CD646C">
              <w:rPr>
                <w:rFonts w:ascii="Times New Roman" w:hAnsi="Times New Roman" w:cs="Times New Roman"/>
                <w:color w:val="000000"/>
                <w:sz w:val="28"/>
                <w:szCs w:val="28"/>
              </w:rPr>
              <w:t>таблете</w:t>
            </w:r>
            <w:proofErr w:type="gramEnd"/>
            <w:r w:rsidRPr="00CD646C">
              <w:rPr>
                <w:rFonts w:ascii="Times New Roman" w:hAnsi="Times New Roman" w:cs="Times New Roman"/>
                <w:color w:val="000000"/>
                <w:sz w:val="28"/>
                <w:szCs w:val="28"/>
              </w:rPr>
              <w:t xml:space="preserve"> и капсуле. </w:t>
            </w:r>
          </w:p>
        </w:tc>
      </w:tr>
      <w:tr w:rsidR="00CD646C" w:rsidRPr="00CD646C" w:rsidTr="00C57A12">
        <w:trPr>
          <w:trHeight w:val="180"/>
          <w:tblCellSpacing w:w="0" w:type="dxa"/>
        </w:trPr>
        <w:tc>
          <w:tcPr>
            <w:tcW w:w="1599"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CD646C" w:rsidRPr="00CD646C" w:rsidRDefault="00CD646C" w:rsidP="00C84365">
            <w:pPr>
              <w:spacing w:after="0"/>
              <w:jc w:val="both"/>
              <w:rPr>
                <w:rFonts w:ascii="Times New Roman" w:hAnsi="Times New Roman" w:cs="Times New Roman"/>
                <w:sz w:val="28"/>
                <w:szCs w:val="28"/>
              </w:rPr>
            </w:pPr>
            <w:r w:rsidRPr="00CD646C">
              <w:rPr>
                <w:rFonts w:ascii="Times New Roman" w:hAnsi="Times New Roman" w:cs="Times New Roman"/>
                <w:color w:val="000000"/>
                <w:sz w:val="28"/>
                <w:szCs w:val="28"/>
              </w:rPr>
              <w:t xml:space="preserve"> 3. </w:t>
            </w:r>
          </w:p>
        </w:tc>
        <w:tc>
          <w:tcPr>
            <w:tcW w:w="239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CD646C" w:rsidRPr="00CD646C" w:rsidRDefault="00CD646C" w:rsidP="00C84365">
            <w:pPr>
              <w:spacing w:after="0"/>
              <w:jc w:val="both"/>
              <w:rPr>
                <w:rFonts w:ascii="Times New Roman" w:hAnsi="Times New Roman" w:cs="Times New Roman"/>
                <w:sz w:val="28"/>
                <w:szCs w:val="28"/>
              </w:rPr>
            </w:pPr>
            <w:r w:rsidRPr="00CD646C">
              <w:rPr>
                <w:rFonts w:ascii="Times New Roman" w:hAnsi="Times New Roman" w:cs="Times New Roman"/>
                <w:color w:val="000000"/>
                <w:sz w:val="28"/>
                <w:szCs w:val="28"/>
              </w:rPr>
              <w:t xml:space="preserve"> Начин примене </w:t>
            </w:r>
          </w:p>
        </w:tc>
        <w:tc>
          <w:tcPr>
            <w:tcW w:w="5059"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CD646C" w:rsidRPr="00CD646C" w:rsidRDefault="00CD646C" w:rsidP="00C84365">
            <w:pPr>
              <w:spacing w:after="0"/>
              <w:jc w:val="both"/>
              <w:rPr>
                <w:rFonts w:ascii="Times New Roman" w:hAnsi="Times New Roman" w:cs="Times New Roman"/>
                <w:sz w:val="28"/>
                <w:szCs w:val="28"/>
              </w:rPr>
            </w:pPr>
            <w:r w:rsidRPr="00CD646C">
              <w:rPr>
                <w:rFonts w:ascii="Times New Roman" w:hAnsi="Times New Roman" w:cs="Times New Roman"/>
                <w:color w:val="000000"/>
                <w:sz w:val="28"/>
                <w:szCs w:val="28"/>
              </w:rPr>
              <w:t xml:space="preserve"> Начин примене мора да буде исти. </w:t>
            </w:r>
          </w:p>
        </w:tc>
      </w:tr>
      <w:tr w:rsidR="00CD646C" w:rsidRPr="00CD646C" w:rsidTr="00C57A12">
        <w:trPr>
          <w:trHeight w:val="180"/>
          <w:tblCellSpacing w:w="0" w:type="dxa"/>
        </w:trPr>
        <w:tc>
          <w:tcPr>
            <w:tcW w:w="1599"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CD646C" w:rsidRPr="00CD646C" w:rsidRDefault="00CD646C" w:rsidP="00C84365">
            <w:pPr>
              <w:spacing w:after="0"/>
              <w:jc w:val="both"/>
              <w:rPr>
                <w:rFonts w:ascii="Times New Roman" w:hAnsi="Times New Roman" w:cs="Times New Roman"/>
                <w:sz w:val="28"/>
                <w:szCs w:val="28"/>
              </w:rPr>
            </w:pPr>
            <w:r w:rsidRPr="00CD646C">
              <w:rPr>
                <w:rFonts w:ascii="Times New Roman" w:hAnsi="Times New Roman" w:cs="Times New Roman"/>
                <w:color w:val="000000"/>
                <w:sz w:val="28"/>
                <w:szCs w:val="28"/>
              </w:rPr>
              <w:lastRenderedPageBreak/>
              <w:t xml:space="preserve"> 4. </w:t>
            </w:r>
          </w:p>
        </w:tc>
        <w:tc>
          <w:tcPr>
            <w:tcW w:w="239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CD646C" w:rsidRPr="00CD646C" w:rsidRDefault="00CD646C" w:rsidP="00C84365">
            <w:pPr>
              <w:spacing w:after="0"/>
              <w:jc w:val="both"/>
              <w:rPr>
                <w:rFonts w:ascii="Times New Roman" w:hAnsi="Times New Roman" w:cs="Times New Roman"/>
                <w:sz w:val="28"/>
                <w:szCs w:val="28"/>
              </w:rPr>
            </w:pPr>
            <w:r w:rsidRPr="00CD646C">
              <w:rPr>
                <w:rFonts w:ascii="Times New Roman" w:hAnsi="Times New Roman" w:cs="Times New Roman"/>
                <w:color w:val="000000"/>
                <w:sz w:val="28"/>
                <w:szCs w:val="28"/>
              </w:rPr>
              <w:t xml:space="preserve"> Биоевалуабилност </w:t>
            </w:r>
          </w:p>
        </w:tc>
        <w:tc>
          <w:tcPr>
            <w:tcW w:w="5059"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CD646C" w:rsidRPr="00CD646C" w:rsidRDefault="00CD646C" w:rsidP="00C84365">
            <w:pPr>
              <w:spacing w:after="0"/>
              <w:jc w:val="both"/>
              <w:rPr>
                <w:rFonts w:ascii="Times New Roman" w:hAnsi="Times New Roman" w:cs="Times New Roman"/>
                <w:sz w:val="28"/>
                <w:szCs w:val="28"/>
              </w:rPr>
            </w:pPr>
            <w:r w:rsidRPr="00CD646C">
              <w:rPr>
                <w:rFonts w:ascii="Times New Roman" w:hAnsi="Times New Roman" w:cs="Times New Roman"/>
                <w:color w:val="000000"/>
                <w:sz w:val="28"/>
                <w:szCs w:val="28"/>
              </w:rPr>
              <w:t xml:space="preserve"> За генерички лек мора да буде показана биоеквивалентност у односу на референтни лек. У случајевима када постоји разлика у биоевалуабилности која је од клиничког значаја у погледу ефикасности, лекови не могу да буду међусобно заменљиви. (Видети водиче за испитивање биоеквиваленце). </w:t>
            </w:r>
          </w:p>
        </w:tc>
      </w:tr>
      <w:tr w:rsidR="00CD646C" w:rsidRPr="00CD646C" w:rsidTr="00C57A12">
        <w:trPr>
          <w:trHeight w:val="180"/>
          <w:tblCellSpacing w:w="0" w:type="dxa"/>
        </w:trPr>
        <w:tc>
          <w:tcPr>
            <w:tcW w:w="1599"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CD646C" w:rsidRPr="00CD646C" w:rsidRDefault="00CD646C" w:rsidP="00C84365">
            <w:pPr>
              <w:spacing w:after="0"/>
              <w:jc w:val="both"/>
              <w:rPr>
                <w:rFonts w:ascii="Times New Roman" w:hAnsi="Times New Roman" w:cs="Times New Roman"/>
                <w:sz w:val="28"/>
                <w:szCs w:val="28"/>
              </w:rPr>
            </w:pPr>
            <w:r w:rsidRPr="00CD646C">
              <w:rPr>
                <w:rFonts w:ascii="Times New Roman" w:hAnsi="Times New Roman" w:cs="Times New Roman"/>
                <w:color w:val="000000"/>
                <w:sz w:val="28"/>
                <w:szCs w:val="28"/>
              </w:rPr>
              <w:t xml:space="preserve"> 5. </w:t>
            </w:r>
          </w:p>
        </w:tc>
        <w:tc>
          <w:tcPr>
            <w:tcW w:w="239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CD646C" w:rsidRPr="00CD646C" w:rsidRDefault="00CD646C" w:rsidP="00C84365">
            <w:pPr>
              <w:spacing w:after="0"/>
              <w:jc w:val="both"/>
              <w:rPr>
                <w:rFonts w:ascii="Times New Roman" w:hAnsi="Times New Roman" w:cs="Times New Roman"/>
                <w:sz w:val="28"/>
                <w:szCs w:val="28"/>
              </w:rPr>
            </w:pPr>
            <w:r w:rsidRPr="00CD646C">
              <w:rPr>
                <w:rFonts w:ascii="Times New Roman" w:hAnsi="Times New Roman" w:cs="Times New Roman"/>
                <w:color w:val="000000"/>
                <w:sz w:val="28"/>
                <w:szCs w:val="28"/>
              </w:rPr>
              <w:t xml:space="preserve"> Број активних супстанци </w:t>
            </w:r>
          </w:p>
        </w:tc>
        <w:tc>
          <w:tcPr>
            <w:tcW w:w="5059"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CD646C" w:rsidRPr="00CD646C" w:rsidRDefault="00CD646C" w:rsidP="00C84365">
            <w:pPr>
              <w:spacing w:after="0"/>
              <w:jc w:val="both"/>
              <w:rPr>
                <w:rFonts w:ascii="Times New Roman" w:hAnsi="Times New Roman" w:cs="Times New Roman"/>
                <w:sz w:val="28"/>
                <w:szCs w:val="28"/>
              </w:rPr>
            </w:pPr>
            <w:r w:rsidRPr="00CD646C">
              <w:rPr>
                <w:rFonts w:ascii="Times New Roman" w:hAnsi="Times New Roman" w:cs="Times New Roman"/>
                <w:color w:val="000000"/>
                <w:sz w:val="28"/>
                <w:szCs w:val="28"/>
              </w:rPr>
              <w:t xml:space="preserve"> Концепт међусобне заменљивости односи се само на лекови који садрже две или мање активних супстанци. </w:t>
            </w:r>
          </w:p>
        </w:tc>
      </w:tr>
      <w:tr w:rsidR="00CD646C" w:rsidRPr="00CD646C" w:rsidTr="00C57A12">
        <w:trPr>
          <w:trHeight w:val="180"/>
          <w:tblCellSpacing w:w="0" w:type="dxa"/>
        </w:trPr>
        <w:tc>
          <w:tcPr>
            <w:tcW w:w="1599"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CD646C" w:rsidRPr="00CD646C" w:rsidRDefault="00CD646C" w:rsidP="00C84365">
            <w:pPr>
              <w:spacing w:after="0"/>
              <w:jc w:val="both"/>
              <w:rPr>
                <w:rFonts w:ascii="Times New Roman" w:hAnsi="Times New Roman" w:cs="Times New Roman"/>
                <w:sz w:val="28"/>
                <w:szCs w:val="28"/>
              </w:rPr>
            </w:pPr>
            <w:r w:rsidRPr="00CD646C">
              <w:rPr>
                <w:rFonts w:ascii="Times New Roman" w:hAnsi="Times New Roman" w:cs="Times New Roman"/>
                <w:color w:val="000000"/>
                <w:sz w:val="28"/>
                <w:szCs w:val="28"/>
              </w:rPr>
              <w:t xml:space="preserve"> 6. </w:t>
            </w:r>
          </w:p>
        </w:tc>
        <w:tc>
          <w:tcPr>
            <w:tcW w:w="239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CD646C" w:rsidRPr="00CD646C" w:rsidRDefault="00CD646C" w:rsidP="00C84365">
            <w:pPr>
              <w:spacing w:after="0"/>
              <w:jc w:val="both"/>
              <w:rPr>
                <w:rFonts w:ascii="Times New Roman" w:hAnsi="Times New Roman" w:cs="Times New Roman"/>
                <w:sz w:val="28"/>
                <w:szCs w:val="28"/>
              </w:rPr>
            </w:pPr>
            <w:r w:rsidRPr="00CD646C">
              <w:rPr>
                <w:rFonts w:ascii="Times New Roman" w:hAnsi="Times New Roman" w:cs="Times New Roman"/>
                <w:color w:val="000000"/>
                <w:sz w:val="28"/>
                <w:szCs w:val="28"/>
              </w:rPr>
              <w:t xml:space="preserve"> Медицинско средство </w:t>
            </w:r>
          </w:p>
        </w:tc>
        <w:tc>
          <w:tcPr>
            <w:tcW w:w="5059"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CD646C" w:rsidRPr="00CD646C" w:rsidRDefault="00CD646C" w:rsidP="00C84365">
            <w:pPr>
              <w:spacing w:after="0"/>
              <w:jc w:val="both"/>
              <w:rPr>
                <w:rFonts w:ascii="Times New Roman" w:hAnsi="Times New Roman" w:cs="Times New Roman"/>
                <w:sz w:val="28"/>
                <w:szCs w:val="28"/>
              </w:rPr>
            </w:pPr>
            <w:r w:rsidRPr="00CD646C">
              <w:rPr>
                <w:rFonts w:ascii="Times New Roman" w:hAnsi="Times New Roman" w:cs="Times New Roman"/>
                <w:color w:val="000000"/>
                <w:sz w:val="28"/>
                <w:szCs w:val="28"/>
              </w:rPr>
              <w:t xml:space="preserve"> Производи који се примењују посредством медицинског средства, а постоје значајне разлике у упутствима за њихову употребу, нису међусобно заменљиви. </w:t>
            </w:r>
          </w:p>
        </w:tc>
      </w:tr>
      <w:tr w:rsidR="00CD646C" w:rsidRPr="00CD646C" w:rsidTr="00C57A12">
        <w:trPr>
          <w:trHeight w:val="180"/>
          <w:tblCellSpacing w:w="0" w:type="dxa"/>
        </w:trPr>
        <w:tc>
          <w:tcPr>
            <w:tcW w:w="1599"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CD646C" w:rsidRPr="00CD646C" w:rsidRDefault="00CD646C" w:rsidP="00C84365">
            <w:pPr>
              <w:spacing w:after="0"/>
              <w:jc w:val="both"/>
              <w:rPr>
                <w:rFonts w:ascii="Times New Roman" w:hAnsi="Times New Roman" w:cs="Times New Roman"/>
                <w:sz w:val="28"/>
                <w:szCs w:val="28"/>
              </w:rPr>
            </w:pPr>
            <w:r w:rsidRPr="00CD646C">
              <w:rPr>
                <w:rFonts w:ascii="Times New Roman" w:hAnsi="Times New Roman" w:cs="Times New Roman"/>
                <w:color w:val="000000"/>
                <w:sz w:val="28"/>
                <w:szCs w:val="28"/>
              </w:rPr>
              <w:t xml:space="preserve"> 7. </w:t>
            </w:r>
          </w:p>
        </w:tc>
        <w:tc>
          <w:tcPr>
            <w:tcW w:w="239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CD646C" w:rsidRPr="00CD646C" w:rsidRDefault="00CD646C" w:rsidP="00C84365">
            <w:pPr>
              <w:spacing w:after="0"/>
              <w:jc w:val="both"/>
              <w:rPr>
                <w:rFonts w:ascii="Times New Roman" w:hAnsi="Times New Roman" w:cs="Times New Roman"/>
                <w:sz w:val="28"/>
                <w:szCs w:val="28"/>
              </w:rPr>
            </w:pPr>
            <w:r w:rsidRPr="00CD646C">
              <w:rPr>
                <w:rFonts w:ascii="Times New Roman" w:hAnsi="Times New Roman" w:cs="Times New Roman"/>
                <w:color w:val="000000"/>
                <w:sz w:val="28"/>
                <w:szCs w:val="28"/>
              </w:rPr>
              <w:t xml:space="preserve"> Биолошки лекови </w:t>
            </w:r>
          </w:p>
        </w:tc>
        <w:tc>
          <w:tcPr>
            <w:tcW w:w="5059"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CD646C" w:rsidRPr="00CD646C" w:rsidRDefault="00CD646C" w:rsidP="00C84365">
            <w:pPr>
              <w:spacing w:after="0"/>
              <w:jc w:val="both"/>
              <w:rPr>
                <w:rFonts w:ascii="Times New Roman" w:hAnsi="Times New Roman" w:cs="Times New Roman"/>
                <w:sz w:val="28"/>
                <w:szCs w:val="28"/>
              </w:rPr>
            </w:pPr>
            <w:r w:rsidRPr="00CD646C">
              <w:rPr>
                <w:rFonts w:ascii="Times New Roman" w:hAnsi="Times New Roman" w:cs="Times New Roman"/>
                <w:color w:val="000000"/>
                <w:sz w:val="28"/>
                <w:szCs w:val="28"/>
              </w:rPr>
              <w:t xml:space="preserve"> Концепт заменљивости не односи се на биолошке лекове. </w:t>
            </w:r>
          </w:p>
        </w:tc>
      </w:tr>
      <w:tr w:rsidR="00CD646C" w:rsidRPr="00CD646C" w:rsidTr="00C57A12">
        <w:trPr>
          <w:trHeight w:val="180"/>
          <w:tblCellSpacing w:w="0" w:type="dxa"/>
        </w:trPr>
        <w:tc>
          <w:tcPr>
            <w:tcW w:w="1599"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CD646C" w:rsidRPr="00CD646C" w:rsidRDefault="00CD646C" w:rsidP="00C84365">
            <w:pPr>
              <w:spacing w:after="0"/>
              <w:jc w:val="both"/>
              <w:rPr>
                <w:rFonts w:ascii="Times New Roman" w:hAnsi="Times New Roman" w:cs="Times New Roman"/>
                <w:sz w:val="28"/>
                <w:szCs w:val="28"/>
              </w:rPr>
            </w:pPr>
            <w:r w:rsidRPr="00CD646C">
              <w:rPr>
                <w:rFonts w:ascii="Times New Roman" w:hAnsi="Times New Roman" w:cs="Times New Roman"/>
                <w:color w:val="000000"/>
                <w:sz w:val="28"/>
                <w:szCs w:val="28"/>
              </w:rPr>
              <w:t xml:space="preserve"> 8. </w:t>
            </w:r>
          </w:p>
        </w:tc>
        <w:tc>
          <w:tcPr>
            <w:tcW w:w="239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CD646C" w:rsidRPr="00CD646C" w:rsidRDefault="00CD646C" w:rsidP="00C84365">
            <w:pPr>
              <w:spacing w:after="0"/>
              <w:jc w:val="both"/>
              <w:rPr>
                <w:rFonts w:ascii="Times New Roman" w:hAnsi="Times New Roman" w:cs="Times New Roman"/>
                <w:sz w:val="28"/>
                <w:szCs w:val="28"/>
              </w:rPr>
            </w:pPr>
            <w:r w:rsidRPr="00CD646C">
              <w:rPr>
                <w:rFonts w:ascii="Times New Roman" w:hAnsi="Times New Roman" w:cs="Times New Roman"/>
                <w:color w:val="000000"/>
                <w:sz w:val="28"/>
                <w:szCs w:val="28"/>
              </w:rPr>
              <w:t xml:space="preserve"> Безбедна супституција </w:t>
            </w:r>
          </w:p>
        </w:tc>
        <w:tc>
          <w:tcPr>
            <w:tcW w:w="5059"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CD646C" w:rsidRPr="00CD646C" w:rsidRDefault="00CD646C" w:rsidP="00C84365">
            <w:pPr>
              <w:spacing w:after="0"/>
              <w:jc w:val="both"/>
              <w:rPr>
                <w:rFonts w:ascii="Times New Roman" w:hAnsi="Times New Roman" w:cs="Times New Roman"/>
                <w:sz w:val="28"/>
                <w:szCs w:val="28"/>
              </w:rPr>
            </w:pPr>
            <w:r w:rsidRPr="00CD646C">
              <w:rPr>
                <w:rFonts w:ascii="Times New Roman" w:hAnsi="Times New Roman" w:cs="Times New Roman"/>
                <w:color w:val="000000"/>
                <w:sz w:val="28"/>
                <w:szCs w:val="28"/>
              </w:rPr>
              <w:t xml:space="preserve"> Поједини производи не могу да се сматрају међусобно заменљивим, јер се не могу безбедно супституисати. У таквим случајевима одлуке о супституцији морају да се доносе за сваки случај појединачно. </w:t>
            </w:r>
            <w:r w:rsidRPr="00CD646C">
              <w:rPr>
                <w:rFonts w:ascii="Times New Roman" w:hAnsi="Times New Roman" w:cs="Times New Roman"/>
                <w:sz w:val="28"/>
                <w:szCs w:val="28"/>
              </w:rPr>
              <w:br/>
            </w:r>
            <w:r w:rsidRPr="00CD646C">
              <w:rPr>
                <w:rFonts w:ascii="Times New Roman" w:hAnsi="Times New Roman" w:cs="Times New Roman"/>
                <w:color w:val="000000"/>
                <w:sz w:val="28"/>
                <w:szCs w:val="28"/>
              </w:rPr>
              <w:t xml:space="preserve"> Примери за ово укључују лекове са малом терапијском ширином, код којих постоји минимална разлика између користи и ризика. </w:t>
            </w:r>
            <w:r w:rsidRPr="00CD646C">
              <w:rPr>
                <w:rFonts w:ascii="Times New Roman" w:hAnsi="Times New Roman" w:cs="Times New Roman"/>
                <w:sz w:val="28"/>
                <w:szCs w:val="28"/>
              </w:rPr>
              <w:br/>
            </w:r>
            <w:r w:rsidRPr="00CD646C">
              <w:rPr>
                <w:rFonts w:ascii="Times New Roman" w:hAnsi="Times New Roman" w:cs="Times New Roman"/>
                <w:color w:val="000000"/>
                <w:sz w:val="28"/>
                <w:szCs w:val="28"/>
              </w:rPr>
              <w:t xml:space="preserve"> Ово се такође односи и на неке лекове са модификованим ослобађањем или трансдермалне производе са различитим начинима примене.  </w:t>
            </w:r>
          </w:p>
        </w:tc>
      </w:tr>
    </w:tbl>
    <w:p w:rsidR="00C57A12" w:rsidRDefault="00CD646C" w:rsidP="00CD646C">
      <w:pPr>
        <w:spacing w:after="45"/>
        <w:jc w:val="both"/>
        <w:rPr>
          <w:rFonts w:ascii="Times New Roman" w:hAnsi="Times New Roman" w:cs="Times New Roman"/>
          <w:color w:val="333333"/>
          <w:sz w:val="28"/>
          <w:szCs w:val="28"/>
          <w:lang w:val="sr-Cyrl-RS"/>
        </w:rPr>
      </w:pPr>
      <w:r w:rsidRPr="00CD646C">
        <w:rPr>
          <w:rFonts w:ascii="Times New Roman" w:hAnsi="Times New Roman" w:cs="Times New Roman"/>
          <w:color w:val="333333"/>
          <w:sz w:val="28"/>
          <w:szCs w:val="28"/>
        </w:rPr>
        <w:t xml:space="preserve"> </w:t>
      </w:r>
    </w:p>
    <w:p w:rsidR="00873DE3" w:rsidRDefault="00873DE3" w:rsidP="00C57A12">
      <w:pPr>
        <w:spacing w:after="45"/>
        <w:jc w:val="center"/>
        <w:rPr>
          <w:rFonts w:ascii="Times New Roman" w:hAnsi="Times New Roman" w:cs="Times New Roman"/>
          <w:color w:val="333333"/>
          <w:sz w:val="28"/>
          <w:szCs w:val="28"/>
          <w:lang w:val="sr-Cyrl-RS"/>
        </w:rPr>
      </w:pPr>
    </w:p>
    <w:p w:rsidR="00873DE3" w:rsidRDefault="00873DE3" w:rsidP="00C57A12">
      <w:pPr>
        <w:spacing w:after="45"/>
        <w:jc w:val="center"/>
        <w:rPr>
          <w:rFonts w:ascii="Times New Roman" w:hAnsi="Times New Roman" w:cs="Times New Roman"/>
          <w:color w:val="333333"/>
          <w:sz w:val="28"/>
          <w:szCs w:val="28"/>
          <w:lang w:val="sr-Cyrl-RS"/>
        </w:rPr>
      </w:pPr>
    </w:p>
    <w:p w:rsidR="00CD646C" w:rsidRPr="00873DE3" w:rsidRDefault="00CD646C" w:rsidP="00C57A12">
      <w:pPr>
        <w:spacing w:after="45"/>
        <w:jc w:val="center"/>
        <w:rPr>
          <w:rFonts w:ascii="Times New Roman" w:hAnsi="Times New Roman" w:cs="Times New Roman"/>
          <w:b/>
          <w:color w:val="333333"/>
          <w:sz w:val="28"/>
          <w:szCs w:val="28"/>
          <w:lang w:val="sr-Cyrl-RS"/>
        </w:rPr>
      </w:pPr>
      <w:r w:rsidRPr="00873DE3">
        <w:rPr>
          <w:rFonts w:ascii="Times New Roman" w:hAnsi="Times New Roman" w:cs="Times New Roman"/>
          <w:b/>
          <w:color w:val="333333"/>
          <w:sz w:val="28"/>
          <w:szCs w:val="28"/>
        </w:rPr>
        <w:lastRenderedPageBreak/>
        <w:t>ЛИСТА ЗАМЕНЉИВИХ ЛЕКОВА</w:t>
      </w:r>
    </w:p>
    <w:p w:rsidR="00C57A12" w:rsidRPr="00C57A12" w:rsidRDefault="00C57A12" w:rsidP="00C57A12">
      <w:pPr>
        <w:spacing w:after="45"/>
        <w:jc w:val="center"/>
        <w:rPr>
          <w:rFonts w:ascii="Times New Roman" w:hAnsi="Times New Roman" w:cs="Times New Roman"/>
          <w:sz w:val="28"/>
          <w:szCs w:val="28"/>
          <w:lang w:val="sr-Cyrl-RS"/>
        </w:rPr>
      </w:pPr>
    </w:p>
    <w:p w:rsidR="00CD646C" w:rsidRPr="00CD646C" w:rsidRDefault="00CD646C" w:rsidP="00CD646C">
      <w:pPr>
        <w:spacing w:after="90"/>
        <w:jc w:val="both"/>
        <w:rPr>
          <w:rFonts w:ascii="Times New Roman" w:hAnsi="Times New Roman" w:cs="Times New Roman"/>
          <w:sz w:val="28"/>
          <w:szCs w:val="28"/>
        </w:rPr>
      </w:pPr>
      <w:r w:rsidRPr="00CD646C">
        <w:rPr>
          <w:rFonts w:ascii="Times New Roman" w:hAnsi="Times New Roman" w:cs="Times New Roman"/>
          <w:color w:val="000000"/>
          <w:sz w:val="28"/>
          <w:szCs w:val="28"/>
        </w:rPr>
        <w:t xml:space="preserve"> Сходно одредбама овог правилника, листу заменљивих лекова објављује Агенција на својој интернет страници, а према критеријумима датим у овом прилогу у складу са правним основом по ком је издата дозвола за лек у складу са законом којим се уређују лекови и медицинска средства, врстом документације, подацима о безбедности, као и другим подацима који се тичу фармацеутских облика, јачине лека, начина примене, састава лека. </w:t>
      </w:r>
    </w:p>
    <w:p w:rsidR="00CD646C" w:rsidRPr="00CD646C" w:rsidRDefault="00CD646C" w:rsidP="00CD646C">
      <w:pPr>
        <w:spacing w:after="90"/>
        <w:jc w:val="both"/>
        <w:rPr>
          <w:rFonts w:ascii="Times New Roman" w:hAnsi="Times New Roman" w:cs="Times New Roman"/>
          <w:sz w:val="28"/>
          <w:szCs w:val="28"/>
        </w:rPr>
      </w:pPr>
      <w:r w:rsidRPr="00CD646C">
        <w:rPr>
          <w:rFonts w:ascii="Times New Roman" w:hAnsi="Times New Roman" w:cs="Times New Roman"/>
          <w:color w:val="000000"/>
          <w:sz w:val="28"/>
          <w:szCs w:val="28"/>
        </w:rPr>
        <w:t xml:space="preserve"> Следећи критеријуми примењују се за одређивање листе заменљивих лекова: </w:t>
      </w:r>
    </w:p>
    <w:p w:rsidR="00CD646C" w:rsidRPr="00CD646C" w:rsidRDefault="00CD646C" w:rsidP="00CD646C">
      <w:pPr>
        <w:spacing w:after="90"/>
        <w:ind w:left="600"/>
        <w:jc w:val="both"/>
        <w:rPr>
          <w:rFonts w:ascii="Times New Roman" w:hAnsi="Times New Roman" w:cs="Times New Roman"/>
          <w:sz w:val="28"/>
          <w:szCs w:val="28"/>
        </w:rPr>
      </w:pPr>
      <w:r w:rsidRPr="00CD646C">
        <w:rPr>
          <w:rFonts w:ascii="Times New Roman" w:hAnsi="Times New Roman" w:cs="Times New Roman"/>
          <w:color w:val="000000"/>
          <w:sz w:val="28"/>
          <w:szCs w:val="28"/>
        </w:rPr>
        <w:t xml:space="preserve"> 1) </w:t>
      </w:r>
      <w:proofErr w:type="gramStart"/>
      <w:r w:rsidRPr="00CD646C">
        <w:rPr>
          <w:rFonts w:ascii="Times New Roman" w:hAnsi="Times New Roman" w:cs="Times New Roman"/>
          <w:color w:val="000000"/>
          <w:sz w:val="28"/>
          <w:szCs w:val="28"/>
        </w:rPr>
        <w:t>стављањем</w:t>
      </w:r>
      <w:proofErr w:type="gramEnd"/>
      <w:r w:rsidRPr="00CD646C">
        <w:rPr>
          <w:rFonts w:ascii="Times New Roman" w:hAnsi="Times New Roman" w:cs="Times New Roman"/>
          <w:color w:val="000000"/>
          <w:sz w:val="28"/>
          <w:szCs w:val="28"/>
        </w:rPr>
        <w:t xml:space="preserve"> лека на листу заменљивих лекова, Агенција потврђује да је лек заменљив са другим лековима наведеним у тој групи заменљивих лекова. Сажетак карактеристика сваког лека наведеног на списку доступан је на интернет страници Агенције и информације дате у њему могу послужити здравственом раднику да би утврдио евентуалне разлике у индикацијама, помоћним супстанцама, величини паковања или другим особинама лека односно лекова који се налазе на списку; </w:t>
      </w:r>
    </w:p>
    <w:p w:rsidR="00CD646C" w:rsidRPr="00CD646C" w:rsidRDefault="00CD646C" w:rsidP="00CD646C">
      <w:pPr>
        <w:spacing w:after="90"/>
        <w:ind w:left="600"/>
        <w:jc w:val="both"/>
        <w:rPr>
          <w:rFonts w:ascii="Times New Roman" w:hAnsi="Times New Roman" w:cs="Times New Roman"/>
          <w:sz w:val="28"/>
          <w:szCs w:val="28"/>
        </w:rPr>
      </w:pPr>
      <w:r w:rsidRPr="00CD646C">
        <w:rPr>
          <w:rFonts w:ascii="Times New Roman" w:hAnsi="Times New Roman" w:cs="Times New Roman"/>
          <w:color w:val="000000"/>
          <w:sz w:val="28"/>
          <w:szCs w:val="28"/>
        </w:rPr>
        <w:t xml:space="preserve"> 2) </w:t>
      </w:r>
      <w:proofErr w:type="gramStart"/>
      <w:r w:rsidRPr="00CD646C">
        <w:rPr>
          <w:rFonts w:ascii="Times New Roman" w:hAnsi="Times New Roman" w:cs="Times New Roman"/>
          <w:color w:val="000000"/>
          <w:sz w:val="28"/>
          <w:szCs w:val="28"/>
        </w:rPr>
        <w:t>међусобно</w:t>
      </w:r>
      <w:proofErr w:type="gramEnd"/>
      <w:r w:rsidRPr="00CD646C">
        <w:rPr>
          <w:rFonts w:ascii="Times New Roman" w:hAnsi="Times New Roman" w:cs="Times New Roman"/>
          <w:color w:val="000000"/>
          <w:sz w:val="28"/>
          <w:szCs w:val="28"/>
        </w:rPr>
        <w:t xml:space="preserve"> заменљиви лекови налазе се у истој групи на листи. </w:t>
      </w:r>
      <w:proofErr w:type="gramStart"/>
      <w:r w:rsidRPr="00CD646C">
        <w:rPr>
          <w:rFonts w:ascii="Times New Roman" w:hAnsi="Times New Roman" w:cs="Times New Roman"/>
          <w:color w:val="000000"/>
          <w:sz w:val="28"/>
          <w:szCs w:val="28"/>
        </w:rPr>
        <w:t>Лекови који садрже исту активну супстанцу у истој јачини, истом фармацеутском облику и примењују се истим путем тј.</w:t>
      </w:r>
      <w:proofErr w:type="gramEnd"/>
      <w:r w:rsidRPr="00CD646C">
        <w:rPr>
          <w:rFonts w:ascii="Times New Roman" w:hAnsi="Times New Roman" w:cs="Times New Roman"/>
          <w:color w:val="000000"/>
          <w:sz w:val="28"/>
          <w:szCs w:val="28"/>
        </w:rPr>
        <w:t xml:space="preserve"> </w:t>
      </w:r>
      <w:proofErr w:type="gramStart"/>
      <w:r w:rsidRPr="00CD646C">
        <w:rPr>
          <w:rFonts w:ascii="Times New Roman" w:hAnsi="Times New Roman" w:cs="Times New Roman"/>
          <w:color w:val="000000"/>
          <w:sz w:val="28"/>
          <w:szCs w:val="28"/>
        </w:rPr>
        <w:t>на</w:t>
      </w:r>
      <w:proofErr w:type="gramEnd"/>
      <w:r w:rsidRPr="00CD646C">
        <w:rPr>
          <w:rFonts w:ascii="Times New Roman" w:hAnsi="Times New Roman" w:cs="Times New Roman"/>
          <w:color w:val="000000"/>
          <w:sz w:val="28"/>
          <w:szCs w:val="28"/>
        </w:rPr>
        <w:t xml:space="preserve"> исти начин налазе се у једној групи; </w:t>
      </w:r>
    </w:p>
    <w:p w:rsidR="00CD646C" w:rsidRPr="00CD646C" w:rsidRDefault="00CD646C" w:rsidP="00CD646C">
      <w:pPr>
        <w:spacing w:after="90"/>
        <w:ind w:left="600"/>
        <w:jc w:val="both"/>
        <w:rPr>
          <w:rFonts w:ascii="Times New Roman" w:hAnsi="Times New Roman" w:cs="Times New Roman"/>
          <w:sz w:val="28"/>
          <w:szCs w:val="28"/>
        </w:rPr>
      </w:pPr>
      <w:r w:rsidRPr="00CD646C">
        <w:rPr>
          <w:rFonts w:ascii="Times New Roman" w:hAnsi="Times New Roman" w:cs="Times New Roman"/>
          <w:color w:val="000000"/>
          <w:sz w:val="28"/>
          <w:szCs w:val="28"/>
        </w:rPr>
        <w:t xml:space="preserve"> 3) </w:t>
      </w:r>
      <w:proofErr w:type="gramStart"/>
      <w:r w:rsidRPr="00CD646C">
        <w:rPr>
          <w:rFonts w:ascii="Times New Roman" w:hAnsi="Times New Roman" w:cs="Times New Roman"/>
          <w:color w:val="000000"/>
          <w:sz w:val="28"/>
          <w:szCs w:val="28"/>
        </w:rPr>
        <w:t>на</w:t>
      </w:r>
      <w:proofErr w:type="gramEnd"/>
      <w:r w:rsidRPr="00CD646C">
        <w:rPr>
          <w:rFonts w:ascii="Times New Roman" w:hAnsi="Times New Roman" w:cs="Times New Roman"/>
          <w:color w:val="000000"/>
          <w:sz w:val="28"/>
          <w:szCs w:val="28"/>
        </w:rPr>
        <w:t xml:space="preserve"> листи се могу наћи искључиво лекови за које је у Републици Србији издата дозвола за лек, а сви лекови са листе не морају бити и у промету у сваком моменту;  </w:t>
      </w:r>
    </w:p>
    <w:p w:rsidR="00CD646C" w:rsidRPr="00CD646C" w:rsidRDefault="00CD646C" w:rsidP="00CD646C">
      <w:pPr>
        <w:spacing w:after="90"/>
        <w:ind w:left="600"/>
        <w:jc w:val="both"/>
        <w:rPr>
          <w:rFonts w:ascii="Times New Roman" w:hAnsi="Times New Roman" w:cs="Times New Roman"/>
          <w:sz w:val="28"/>
          <w:szCs w:val="28"/>
        </w:rPr>
      </w:pPr>
      <w:r w:rsidRPr="00CD646C">
        <w:rPr>
          <w:rFonts w:ascii="Times New Roman" w:hAnsi="Times New Roman" w:cs="Times New Roman"/>
          <w:color w:val="000000"/>
          <w:sz w:val="28"/>
          <w:szCs w:val="28"/>
        </w:rPr>
        <w:t xml:space="preserve"> 4) </w:t>
      </w:r>
      <w:proofErr w:type="gramStart"/>
      <w:r w:rsidRPr="00CD646C">
        <w:rPr>
          <w:rFonts w:ascii="Times New Roman" w:hAnsi="Times New Roman" w:cs="Times New Roman"/>
          <w:color w:val="000000"/>
          <w:sz w:val="28"/>
          <w:szCs w:val="28"/>
        </w:rPr>
        <w:t>сва</w:t>
      </w:r>
      <w:proofErr w:type="gramEnd"/>
      <w:r w:rsidRPr="00CD646C">
        <w:rPr>
          <w:rFonts w:ascii="Times New Roman" w:hAnsi="Times New Roman" w:cs="Times New Roman"/>
          <w:color w:val="000000"/>
          <w:sz w:val="28"/>
          <w:szCs w:val="28"/>
        </w:rPr>
        <w:t xml:space="preserve"> питања која се односе на одређивање цене лека као и обезбеђивања лека из средстава обавезног здравственог осигурања нису предмет овог прилога; </w:t>
      </w:r>
    </w:p>
    <w:p w:rsidR="00CD646C" w:rsidRPr="00CD646C" w:rsidRDefault="00CD646C" w:rsidP="00CD646C">
      <w:pPr>
        <w:spacing w:after="90"/>
        <w:ind w:left="600"/>
        <w:jc w:val="both"/>
        <w:rPr>
          <w:rFonts w:ascii="Times New Roman" w:hAnsi="Times New Roman" w:cs="Times New Roman"/>
          <w:sz w:val="28"/>
          <w:szCs w:val="28"/>
        </w:rPr>
      </w:pPr>
      <w:r w:rsidRPr="00CD646C">
        <w:rPr>
          <w:rFonts w:ascii="Times New Roman" w:hAnsi="Times New Roman" w:cs="Times New Roman"/>
          <w:color w:val="000000"/>
          <w:sz w:val="28"/>
          <w:szCs w:val="28"/>
        </w:rPr>
        <w:t xml:space="preserve"> 5) </w:t>
      </w:r>
      <w:proofErr w:type="gramStart"/>
      <w:r w:rsidRPr="00CD646C">
        <w:rPr>
          <w:rFonts w:ascii="Times New Roman" w:hAnsi="Times New Roman" w:cs="Times New Roman"/>
          <w:color w:val="000000"/>
          <w:sz w:val="28"/>
          <w:szCs w:val="28"/>
        </w:rPr>
        <w:t>лекови</w:t>
      </w:r>
      <w:proofErr w:type="gramEnd"/>
      <w:r w:rsidRPr="00CD646C">
        <w:rPr>
          <w:rFonts w:ascii="Times New Roman" w:hAnsi="Times New Roman" w:cs="Times New Roman"/>
          <w:color w:val="000000"/>
          <w:sz w:val="28"/>
          <w:szCs w:val="28"/>
        </w:rPr>
        <w:t xml:space="preserve"> који за које у Републици Србији није издата дозвола за лек не налазе се на овој листи односно не могу бити разматрани као међусобно заменљиви или незаменљиви; </w:t>
      </w:r>
    </w:p>
    <w:p w:rsidR="00CD646C" w:rsidRPr="00CD646C" w:rsidRDefault="00CD646C" w:rsidP="00CD646C">
      <w:pPr>
        <w:spacing w:after="90"/>
        <w:ind w:left="600"/>
        <w:jc w:val="both"/>
        <w:rPr>
          <w:rFonts w:ascii="Times New Roman" w:hAnsi="Times New Roman" w:cs="Times New Roman"/>
          <w:sz w:val="28"/>
          <w:szCs w:val="28"/>
        </w:rPr>
      </w:pPr>
      <w:r w:rsidRPr="00CD646C">
        <w:rPr>
          <w:rFonts w:ascii="Times New Roman" w:hAnsi="Times New Roman" w:cs="Times New Roman"/>
          <w:color w:val="000000"/>
          <w:sz w:val="28"/>
          <w:szCs w:val="28"/>
        </w:rPr>
        <w:t xml:space="preserve"> 6) </w:t>
      </w:r>
      <w:proofErr w:type="gramStart"/>
      <w:r w:rsidRPr="00CD646C">
        <w:rPr>
          <w:rFonts w:ascii="Times New Roman" w:hAnsi="Times New Roman" w:cs="Times New Roman"/>
          <w:color w:val="000000"/>
          <w:sz w:val="28"/>
          <w:szCs w:val="28"/>
        </w:rPr>
        <w:t>примарни</w:t>
      </w:r>
      <w:proofErr w:type="gramEnd"/>
      <w:r w:rsidRPr="00CD646C">
        <w:rPr>
          <w:rFonts w:ascii="Times New Roman" w:hAnsi="Times New Roman" w:cs="Times New Roman"/>
          <w:color w:val="000000"/>
          <w:sz w:val="28"/>
          <w:szCs w:val="28"/>
        </w:rPr>
        <w:t xml:space="preserve"> циљ јесте да се омогуће уштеде у здравственом систему Републике Србије, али и континуирана доступност лекова пацијентима у ситуацијама када сви лекови из групе међусобно заменљивих нису доступни. </w:t>
      </w:r>
      <w:proofErr w:type="gramStart"/>
      <w:r w:rsidRPr="00CD646C">
        <w:rPr>
          <w:rFonts w:ascii="Times New Roman" w:hAnsi="Times New Roman" w:cs="Times New Roman"/>
          <w:color w:val="000000"/>
          <w:sz w:val="28"/>
          <w:szCs w:val="28"/>
        </w:rPr>
        <w:t xml:space="preserve">Лекови чији је режим издавања без </w:t>
      </w:r>
      <w:r w:rsidRPr="00CD646C">
        <w:rPr>
          <w:rFonts w:ascii="Times New Roman" w:hAnsi="Times New Roman" w:cs="Times New Roman"/>
          <w:color w:val="000000"/>
          <w:sz w:val="28"/>
          <w:szCs w:val="28"/>
        </w:rPr>
        <w:lastRenderedPageBreak/>
        <w:t>рецепта не налазе се на овој листи.</w:t>
      </w:r>
      <w:proofErr w:type="gramEnd"/>
      <w:r w:rsidRPr="00CD646C">
        <w:rPr>
          <w:rFonts w:ascii="Times New Roman" w:hAnsi="Times New Roman" w:cs="Times New Roman"/>
          <w:color w:val="000000"/>
          <w:sz w:val="28"/>
          <w:szCs w:val="28"/>
        </w:rPr>
        <w:t xml:space="preserve"> </w:t>
      </w:r>
      <w:proofErr w:type="gramStart"/>
      <w:r w:rsidRPr="00CD646C">
        <w:rPr>
          <w:rFonts w:ascii="Times New Roman" w:hAnsi="Times New Roman" w:cs="Times New Roman"/>
          <w:color w:val="000000"/>
          <w:sz w:val="28"/>
          <w:szCs w:val="28"/>
        </w:rPr>
        <w:t>Уколико је за исти лек истог произвођача, односно носиоца дозволе за лек издато више дозвола за лек са различитим режимом издавања и различитим индикацијама, одредбе овог правилника односе се само на ону величину паковања тј.</w:t>
      </w:r>
      <w:proofErr w:type="gramEnd"/>
      <w:r w:rsidRPr="00CD646C">
        <w:rPr>
          <w:rFonts w:ascii="Times New Roman" w:hAnsi="Times New Roman" w:cs="Times New Roman"/>
          <w:color w:val="000000"/>
          <w:sz w:val="28"/>
          <w:szCs w:val="28"/>
        </w:rPr>
        <w:t xml:space="preserve"> </w:t>
      </w:r>
      <w:proofErr w:type="gramStart"/>
      <w:r w:rsidRPr="00CD646C">
        <w:rPr>
          <w:rFonts w:ascii="Times New Roman" w:hAnsi="Times New Roman" w:cs="Times New Roman"/>
          <w:color w:val="000000"/>
          <w:sz w:val="28"/>
          <w:szCs w:val="28"/>
        </w:rPr>
        <w:t>ону</w:t>
      </w:r>
      <w:proofErr w:type="gramEnd"/>
      <w:r w:rsidRPr="00CD646C">
        <w:rPr>
          <w:rFonts w:ascii="Times New Roman" w:hAnsi="Times New Roman" w:cs="Times New Roman"/>
          <w:color w:val="000000"/>
          <w:sz w:val="28"/>
          <w:szCs w:val="28"/>
        </w:rPr>
        <w:t xml:space="preserve"> дозволу за коју је одобрен режим издавања на рецепт; </w:t>
      </w:r>
    </w:p>
    <w:p w:rsidR="00CD646C" w:rsidRDefault="00CD646C" w:rsidP="00CD646C">
      <w:pPr>
        <w:spacing w:after="90"/>
        <w:ind w:left="600"/>
        <w:jc w:val="both"/>
        <w:rPr>
          <w:rFonts w:ascii="Times New Roman" w:hAnsi="Times New Roman" w:cs="Times New Roman"/>
          <w:color w:val="000000"/>
          <w:sz w:val="28"/>
          <w:szCs w:val="28"/>
          <w:lang w:val="sr-Cyrl-RS"/>
        </w:rPr>
      </w:pPr>
      <w:r w:rsidRPr="00CD646C">
        <w:rPr>
          <w:rFonts w:ascii="Times New Roman" w:hAnsi="Times New Roman" w:cs="Times New Roman"/>
          <w:color w:val="000000"/>
          <w:sz w:val="28"/>
          <w:szCs w:val="28"/>
        </w:rPr>
        <w:t xml:space="preserve"> 7) </w:t>
      </w:r>
      <w:proofErr w:type="gramStart"/>
      <w:r w:rsidRPr="00CD646C">
        <w:rPr>
          <w:rFonts w:ascii="Times New Roman" w:hAnsi="Times New Roman" w:cs="Times New Roman"/>
          <w:color w:val="000000"/>
          <w:sz w:val="28"/>
          <w:szCs w:val="28"/>
        </w:rPr>
        <w:t>ако</w:t>
      </w:r>
      <w:proofErr w:type="gramEnd"/>
      <w:r w:rsidRPr="00CD646C">
        <w:rPr>
          <w:rFonts w:ascii="Times New Roman" w:hAnsi="Times New Roman" w:cs="Times New Roman"/>
          <w:color w:val="000000"/>
          <w:sz w:val="28"/>
          <w:szCs w:val="28"/>
        </w:rPr>
        <w:t xml:space="preserve"> се неки лек налази на листи заменљивих лекова, лекар који прописује лек није у обавези да исти пропише као заменљив ако из оправданих разлога сматра да то за пацијента није клинички оправдано. </w:t>
      </w:r>
      <w:proofErr w:type="gramStart"/>
      <w:r w:rsidRPr="00CD646C">
        <w:rPr>
          <w:rFonts w:ascii="Times New Roman" w:hAnsi="Times New Roman" w:cs="Times New Roman"/>
          <w:color w:val="000000"/>
          <w:sz w:val="28"/>
          <w:szCs w:val="28"/>
        </w:rPr>
        <w:t>У том случају, на самом рецепту поред речи ЗАМЕЊУЈЕ лекар означава поље "не".</w:t>
      </w:r>
      <w:proofErr w:type="gramEnd"/>
      <w:r w:rsidRPr="00CD646C">
        <w:rPr>
          <w:rFonts w:ascii="Times New Roman" w:hAnsi="Times New Roman" w:cs="Times New Roman"/>
          <w:color w:val="000000"/>
          <w:sz w:val="28"/>
          <w:szCs w:val="28"/>
        </w:rPr>
        <w:t xml:space="preserve"> Уколико је лекар означио "не" на рецепту, а прописани лек се налази на листи међусобно заменљивих лекова и из оправданих разлога није доступан у апотеци, замена је могућа једино уз сагласност лекара тј., уз обавештавање лекара и промену заштићеног имена прописаног лека. </w:t>
      </w:r>
    </w:p>
    <w:p w:rsidR="00C57A12" w:rsidRPr="00C57A12" w:rsidRDefault="00C57A12" w:rsidP="00CD646C">
      <w:pPr>
        <w:spacing w:after="90"/>
        <w:ind w:left="600"/>
        <w:jc w:val="both"/>
        <w:rPr>
          <w:rFonts w:ascii="Times New Roman" w:hAnsi="Times New Roman" w:cs="Times New Roman"/>
          <w:sz w:val="28"/>
          <w:szCs w:val="28"/>
          <w:lang w:val="sr-Cyrl-RS"/>
        </w:rPr>
      </w:pPr>
    </w:p>
    <w:p w:rsidR="00CD646C" w:rsidRPr="00873DE3" w:rsidRDefault="00CD646C" w:rsidP="00873DE3">
      <w:pPr>
        <w:spacing w:after="45"/>
        <w:jc w:val="center"/>
        <w:rPr>
          <w:rFonts w:ascii="Times New Roman" w:hAnsi="Times New Roman" w:cs="Times New Roman"/>
          <w:b/>
          <w:color w:val="333333"/>
          <w:sz w:val="28"/>
          <w:szCs w:val="28"/>
          <w:lang w:val="sr-Cyrl-RS"/>
        </w:rPr>
      </w:pPr>
      <w:r w:rsidRPr="00873DE3">
        <w:rPr>
          <w:rFonts w:ascii="Times New Roman" w:hAnsi="Times New Roman" w:cs="Times New Roman"/>
          <w:b/>
          <w:color w:val="333333"/>
          <w:sz w:val="28"/>
          <w:szCs w:val="28"/>
        </w:rPr>
        <w:t>ПОСТУПАК СТАВЉАЊА ЛЕКА НА ЛИСТУ ЗАМЕНЉИВИХ ЛЕКОВА</w:t>
      </w:r>
    </w:p>
    <w:p w:rsidR="00C57A12" w:rsidRPr="00C57A12" w:rsidRDefault="00C57A12" w:rsidP="00CD646C">
      <w:pPr>
        <w:spacing w:after="45"/>
        <w:jc w:val="both"/>
        <w:rPr>
          <w:rFonts w:ascii="Times New Roman" w:hAnsi="Times New Roman" w:cs="Times New Roman"/>
          <w:sz w:val="28"/>
          <w:szCs w:val="28"/>
          <w:lang w:val="sr-Cyrl-RS"/>
        </w:rPr>
      </w:pPr>
    </w:p>
    <w:p w:rsidR="00CD646C" w:rsidRPr="00CD646C" w:rsidRDefault="00CD646C" w:rsidP="00CD646C">
      <w:pPr>
        <w:spacing w:after="90"/>
        <w:jc w:val="both"/>
        <w:rPr>
          <w:rFonts w:ascii="Times New Roman" w:hAnsi="Times New Roman" w:cs="Times New Roman"/>
          <w:sz w:val="28"/>
          <w:szCs w:val="28"/>
        </w:rPr>
      </w:pPr>
      <w:r w:rsidRPr="00CD646C">
        <w:rPr>
          <w:rFonts w:ascii="Times New Roman" w:hAnsi="Times New Roman" w:cs="Times New Roman"/>
          <w:color w:val="000000"/>
          <w:sz w:val="28"/>
          <w:szCs w:val="28"/>
        </w:rPr>
        <w:t xml:space="preserve"> </w:t>
      </w:r>
      <w:proofErr w:type="gramStart"/>
      <w:r w:rsidRPr="00CD646C">
        <w:rPr>
          <w:rFonts w:ascii="Times New Roman" w:hAnsi="Times New Roman" w:cs="Times New Roman"/>
          <w:color w:val="000000"/>
          <w:sz w:val="28"/>
          <w:szCs w:val="28"/>
        </w:rPr>
        <w:t>Агенција ставља лек на листу међусобно заменљивих лекова у складу са одредбама овог правилника, као и на предлог Министарства здравља и Републичког фонда за здравствено осигурање.</w:t>
      </w:r>
      <w:proofErr w:type="gramEnd"/>
      <w:r w:rsidRPr="00CD646C">
        <w:rPr>
          <w:rFonts w:ascii="Times New Roman" w:hAnsi="Times New Roman" w:cs="Times New Roman"/>
          <w:color w:val="000000"/>
          <w:sz w:val="28"/>
          <w:szCs w:val="28"/>
        </w:rPr>
        <w:t xml:space="preserve"> </w:t>
      </w:r>
      <w:proofErr w:type="gramStart"/>
      <w:r w:rsidRPr="00CD646C">
        <w:rPr>
          <w:rFonts w:ascii="Times New Roman" w:hAnsi="Times New Roman" w:cs="Times New Roman"/>
          <w:color w:val="000000"/>
          <w:sz w:val="28"/>
          <w:szCs w:val="28"/>
        </w:rPr>
        <w:t>Да би се остварила сврха потенцијалних уштеда по пацијента и здравствени систем, Министарство здравља или Републички фонд за здравствено осигурање могу да предложе Агенцији писаним путем да приоритетно одреди заменљивост за оне лекове тј.</w:t>
      </w:r>
      <w:proofErr w:type="gramEnd"/>
      <w:r w:rsidRPr="00CD646C">
        <w:rPr>
          <w:rFonts w:ascii="Times New Roman" w:hAnsi="Times New Roman" w:cs="Times New Roman"/>
          <w:color w:val="000000"/>
          <w:sz w:val="28"/>
          <w:szCs w:val="28"/>
        </w:rPr>
        <w:t xml:space="preserve"> </w:t>
      </w:r>
      <w:proofErr w:type="gramStart"/>
      <w:r w:rsidRPr="00CD646C">
        <w:rPr>
          <w:rFonts w:ascii="Times New Roman" w:hAnsi="Times New Roman" w:cs="Times New Roman"/>
          <w:color w:val="000000"/>
          <w:sz w:val="28"/>
          <w:szCs w:val="28"/>
        </w:rPr>
        <w:t>INN-ове који потенцијално могу да у највећој мери остваре планиране уштеде.</w:t>
      </w:r>
      <w:proofErr w:type="gramEnd"/>
      <w:r w:rsidRPr="00CD646C">
        <w:rPr>
          <w:rFonts w:ascii="Times New Roman" w:hAnsi="Times New Roman" w:cs="Times New Roman"/>
          <w:color w:val="000000"/>
          <w:sz w:val="28"/>
          <w:szCs w:val="28"/>
        </w:rPr>
        <w:t xml:space="preserve"> </w:t>
      </w:r>
      <w:proofErr w:type="gramStart"/>
      <w:r w:rsidRPr="00CD646C">
        <w:rPr>
          <w:rFonts w:ascii="Times New Roman" w:hAnsi="Times New Roman" w:cs="Times New Roman"/>
          <w:color w:val="000000"/>
          <w:sz w:val="28"/>
          <w:szCs w:val="28"/>
        </w:rPr>
        <w:t>Поред тога, ако може да дође до недовољног, нередовног или обуставе снабдевања тржишта, на предлог Министарства здравља или Републичког фонда за здравствено осигурање Агенција може приоритетно разматрати заменљивост тог лека лековима истог INN-а који имају дозволу за лек у Републици Србији.</w:t>
      </w:r>
      <w:proofErr w:type="gramEnd"/>
      <w:r w:rsidRPr="00CD646C">
        <w:rPr>
          <w:rFonts w:ascii="Times New Roman" w:hAnsi="Times New Roman" w:cs="Times New Roman"/>
          <w:color w:val="000000"/>
          <w:sz w:val="28"/>
          <w:szCs w:val="28"/>
        </w:rPr>
        <w:t xml:space="preserve">  </w:t>
      </w:r>
    </w:p>
    <w:p w:rsidR="00CD646C" w:rsidRPr="00CD646C" w:rsidRDefault="00CD646C" w:rsidP="00CD646C">
      <w:pPr>
        <w:spacing w:after="90"/>
        <w:jc w:val="both"/>
        <w:rPr>
          <w:rFonts w:ascii="Times New Roman" w:hAnsi="Times New Roman" w:cs="Times New Roman"/>
          <w:sz w:val="28"/>
          <w:szCs w:val="28"/>
        </w:rPr>
      </w:pPr>
      <w:r w:rsidRPr="00CD646C">
        <w:rPr>
          <w:rFonts w:ascii="Times New Roman" w:hAnsi="Times New Roman" w:cs="Times New Roman"/>
          <w:color w:val="000000"/>
          <w:sz w:val="28"/>
          <w:szCs w:val="28"/>
        </w:rPr>
        <w:t xml:space="preserve"> </w:t>
      </w:r>
      <w:proofErr w:type="gramStart"/>
      <w:r w:rsidRPr="00CD646C">
        <w:rPr>
          <w:rFonts w:ascii="Times New Roman" w:hAnsi="Times New Roman" w:cs="Times New Roman"/>
          <w:color w:val="000000"/>
          <w:sz w:val="28"/>
          <w:szCs w:val="28"/>
        </w:rPr>
        <w:t>Ако за лек одређеног INN-а, фармацеутског облика, јачине и начина примене Агенција утврди да припада групи међусобно заменљивих лекова на листи заменљивих лекова, о томе обавештава писаним путем носиоца дозволе за лек.</w:t>
      </w:r>
      <w:proofErr w:type="gramEnd"/>
      <w:r w:rsidRPr="00CD646C">
        <w:rPr>
          <w:rFonts w:ascii="Times New Roman" w:hAnsi="Times New Roman" w:cs="Times New Roman"/>
          <w:color w:val="000000"/>
          <w:sz w:val="28"/>
          <w:szCs w:val="28"/>
        </w:rPr>
        <w:t xml:space="preserve"> </w:t>
      </w:r>
      <w:proofErr w:type="gramStart"/>
      <w:r w:rsidRPr="00CD646C">
        <w:rPr>
          <w:rFonts w:ascii="Times New Roman" w:hAnsi="Times New Roman" w:cs="Times New Roman"/>
          <w:color w:val="000000"/>
          <w:sz w:val="28"/>
          <w:szCs w:val="28"/>
        </w:rPr>
        <w:t xml:space="preserve">Ако носилац дозволе сматра да не испуњава критеријуме за заменљивост прописане овим прилогом о томе без одлагања обавештава Агенцију. Агенција процењује мишљење носиоца дозволе за лек и </w:t>
      </w:r>
      <w:r w:rsidRPr="00CD646C">
        <w:rPr>
          <w:rFonts w:ascii="Times New Roman" w:hAnsi="Times New Roman" w:cs="Times New Roman"/>
          <w:color w:val="000000"/>
          <w:sz w:val="28"/>
          <w:szCs w:val="28"/>
        </w:rPr>
        <w:lastRenderedPageBreak/>
        <w:t>одлучује о испуњености критеријума за заменљивост лека у складу са овим прилогом.</w:t>
      </w:r>
      <w:proofErr w:type="gramEnd"/>
      <w:r w:rsidRPr="00CD646C">
        <w:rPr>
          <w:rFonts w:ascii="Times New Roman" w:hAnsi="Times New Roman" w:cs="Times New Roman"/>
          <w:color w:val="000000"/>
          <w:sz w:val="28"/>
          <w:szCs w:val="28"/>
        </w:rPr>
        <w:t xml:space="preserve">  </w:t>
      </w:r>
    </w:p>
    <w:p w:rsidR="00CD646C" w:rsidRPr="00CD646C" w:rsidRDefault="00CD646C" w:rsidP="00CD646C">
      <w:pPr>
        <w:spacing w:after="90"/>
        <w:jc w:val="both"/>
        <w:rPr>
          <w:rFonts w:ascii="Times New Roman" w:hAnsi="Times New Roman" w:cs="Times New Roman"/>
          <w:sz w:val="28"/>
          <w:szCs w:val="28"/>
        </w:rPr>
      </w:pPr>
      <w:r w:rsidRPr="00CD646C">
        <w:rPr>
          <w:rFonts w:ascii="Times New Roman" w:hAnsi="Times New Roman" w:cs="Times New Roman"/>
          <w:color w:val="000000"/>
          <w:sz w:val="28"/>
          <w:szCs w:val="28"/>
        </w:rPr>
        <w:t xml:space="preserve"> </w:t>
      </w:r>
      <w:proofErr w:type="gramStart"/>
      <w:r w:rsidRPr="00CD646C">
        <w:rPr>
          <w:rFonts w:ascii="Times New Roman" w:hAnsi="Times New Roman" w:cs="Times New Roman"/>
          <w:color w:val="000000"/>
          <w:sz w:val="28"/>
          <w:szCs w:val="28"/>
        </w:rPr>
        <w:t>Приликом процене захтева за издавање, обнову, измене, односно допуне, као и издавање дозволе на неограничено време, ако лек истог INN-а, фармацеутског облика, јачине и начина примене већ постоји на листи заменљивих лекова, односно ако Агенција утврди да је тај лек заменљив са леком за који је издата дозвола за лек о томе обавештава предлагача.</w:t>
      </w:r>
      <w:proofErr w:type="gramEnd"/>
      <w:r w:rsidRPr="00CD646C">
        <w:rPr>
          <w:rFonts w:ascii="Times New Roman" w:hAnsi="Times New Roman" w:cs="Times New Roman"/>
          <w:color w:val="000000"/>
          <w:sz w:val="28"/>
          <w:szCs w:val="28"/>
        </w:rPr>
        <w:t xml:space="preserve"> </w:t>
      </w:r>
      <w:proofErr w:type="gramStart"/>
      <w:r w:rsidRPr="00CD646C">
        <w:rPr>
          <w:rFonts w:ascii="Times New Roman" w:hAnsi="Times New Roman" w:cs="Times New Roman"/>
          <w:color w:val="000000"/>
          <w:sz w:val="28"/>
          <w:szCs w:val="28"/>
        </w:rPr>
        <w:t>Приликом следећег редовног ажурирања листе заменљивих лекова, овај лек ставља се на листу заменљивих лекова.</w:t>
      </w:r>
      <w:proofErr w:type="gramEnd"/>
      <w:r w:rsidRPr="00CD646C">
        <w:rPr>
          <w:rFonts w:ascii="Times New Roman" w:hAnsi="Times New Roman" w:cs="Times New Roman"/>
          <w:color w:val="000000"/>
          <w:sz w:val="28"/>
          <w:szCs w:val="28"/>
        </w:rPr>
        <w:t xml:space="preserve">  </w:t>
      </w:r>
    </w:p>
    <w:p w:rsidR="00CD646C" w:rsidRDefault="00CD646C" w:rsidP="00CD646C">
      <w:pPr>
        <w:spacing w:after="90"/>
        <w:jc w:val="both"/>
        <w:rPr>
          <w:rFonts w:ascii="Times New Roman" w:hAnsi="Times New Roman" w:cs="Times New Roman"/>
          <w:color w:val="000000"/>
          <w:sz w:val="28"/>
          <w:szCs w:val="28"/>
          <w:lang w:val="sr-Cyrl-RS"/>
        </w:rPr>
      </w:pPr>
      <w:r w:rsidRPr="00CD646C">
        <w:rPr>
          <w:rFonts w:ascii="Times New Roman" w:hAnsi="Times New Roman" w:cs="Times New Roman"/>
          <w:color w:val="000000"/>
          <w:sz w:val="28"/>
          <w:szCs w:val="28"/>
        </w:rPr>
        <w:t xml:space="preserve"> </w:t>
      </w:r>
      <w:proofErr w:type="gramStart"/>
      <w:r w:rsidRPr="00CD646C">
        <w:rPr>
          <w:rFonts w:ascii="Times New Roman" w:hAnsi="Times New Roman" w:cs="Times New Roman"/>
          <w:color w:val="000000"/>
          <w:sz w:val="28"/>
          <w:szCs w:val="28"/>
        </w:rPr>
        <w:t>Такође, носилац дозволе за лек може да поднесе захтев за утврђивање заменљивости Агенцији, за лек за који је Агенција издала дозволу за лек у складу са овим правилником.</w:t>
      </w:r>
      <w:proofErr w:type="gramEnd"/>
      <w:r w:rsidRPr="00CD646C">
        <w:rPr>
          <w:rFonts w:ascii="Times New Roman" w:hAnsi="Times New Roman" w:cs="Times New Roman"/>
          <w:color w:val="000000"/>
          <w:sz w:val="28"/>
          <w:szCs w:val="28"/>
        </w:rPr>
        <w:t xml:space="preserve"> </w:t>
      </w:r>
    </w:p>
    <w:p w:rsidR="00C57A12" w:rsidRPr="00C57A12" w:rsidRDefault="00C57A12" w:rsidP="00CD646C">
      <w:pPr>
        <w:spacing w:after="90"/>
        <w:jc w:val="both"/>
        <w:rPr>
          <w:rFonts w:ascii="Times New Roman" w:hAnsi="Times New Roman" w:cs="Times New Roman"/>
          <w:sz w:val="28"/>
          <w:szCs w:val="28"/>
          <w:lang w:val="sr-Cyrl-RS"/>
        </w:rPr>
      </w:pPr>
    </w:p>
    <w:p w:rsidR="00CD646C" w:rsidRPr="00873DE3" w:rsidRDefault="00CD646C" w:rsidP="00C57A12">
      <w:pPr>
        <w:spacing w:after="45"/>
        <w:jc w:val="center"/>
        <w:rPr>
          <w:rFonts w:ascii="Times New Roman" w:hAnsi="Times New Roman" w:cs="Times New Roman"/>
          <w:b/>
          <w:color w:val="333333"/>
          <w:sz w:val="28"/>
          <w:szCs w:val="28"/>
          <w:lang w:val="sr-Cyrl-RS"/>
        </w:rPr>
      </w:pPr>
      <w:bookmarkStart w:id="0" w:name="_GoBack"/>
      <w:r w:rsidRPr="00873DE3">
        <w:rPr>
          <w:rFonts w:ascii="Times New Roman" w:hAnsi="Times New Roman" w:cs="Times New Roman"/>
          <w:b/>
          <w:color w:val="333333"/>
          <w:sz w:val="28"/>
          <w:szCs w:val="28"/>
        </w:rPr>
        <w:t>ИЗМЕНЕ И ДОПУНЕ ЛИСТЕ ЗАМЕНЉИВИХ ЛЕКОВА</w:t>
      </w:r>
    </w:p>
    <w:bookmarkEnd w:id="0"/>
    <w:p w:rsidR="00C57A12" w:rsidRPr="00C57A12" w:rsidRDefault="00C57A12" w:rsidP="00CD646C">
      <w:pPr>
        <w:spacing w:after="45"/>
        <w:jc w:val="both"/>
        <w:rPr>
          <w:rFonts w:ascii="Times New Roman" w:hAnsi="Times New Roman" w:cs="Times New Roman"/>
          <w:sz w:val="28"/>
          <w:szCs w:val="28"/>
          <w:lang w:val="sr-Cyrl-RS"/>
        </w:rPr>
      </w:pPr>
    </w:p>
    <w:p w:rsidR="00CD646C" w:rsidRPr="00CD646C" w:rsidRDefault="00CD646C" w:rsidP="00CD646C">
      <w:pPr>
        <w:spacing w:after="90"/>
        <w:jc w:val="both"/>
        <w:rPr>
          <w:rFonts w:ascii="Times New Roman" w:hAnsi="Times New Roman" w:cs="Times New Roman"/>
          <w:sz w:val="28"/>
          <w:szCs w:val="28"/>
        </w:rPr>
      </w:pPr>
      <w:r w:rsidRPr="00CD646C">
        <w:rPr>
          <w:rFonts w:ascii="Times New Roman" w:hAnsi="Times New Roman" w:cs="Times New Roman"/>
          <w:color w:val="000000"/>
          <w:sz w:val="28"/>
          <w:szCs w:val="28"/>
        </w:rPr>
        <w:t xml:space="preserve"> Листу заменљивих лекова Агенција објављује на својој интернет страници након сваке измене, односно: </w:t>
      </w:r>
    </w:p>
    <w:p w:rsidR="00CD646C" w:rsidRPr="00CD646C" w:rsidRDefault="00CD646C" w:rsidP="00CD646C">
      <w:pPr>
        <w:spacing w:after="90"/>
        <w:ind w:left="600"/>
        <w:jc w:val="both"/>
        <w:rPr>
          <w:rFonts w:ascii="Times New Roman" w:hAnsi="Times New Roman" w:cs="Times New Roman"/>
          <w:sz w:val="28"/>
          <w:szCs w:val="28"/>
        </w:rPr>
      </w:pPr>
      <w:r w:rsidRPr="00CD646C">
        <w:rPr>
          <w:rFonts w:ascii="Times New Roman" w:hAnsi="Times New Roman" w:cs="Times New Roman"/>
          <w:color w:val="000000"/>
          <w:sz w:val="28"/>
          <w:szCs w:val="28"/>
        </w:rPr>
        <w:t xml:space="preserve"> 1) </w:t>
      </w:r>
      <w:proofErr w:type="gramStart"/>
      <w:r w:rsidRPr="00CD646C">
        <w:rPr>
          <w:rFonts w:ascii="Times New Roman" w:hAnsi="Times New Roman" w:cs="Times New Roman"/>
          <w:color w:val="000000"/>
          <w:sz w:val="28"/>
          <w:szCs w:val="28"/>
        </w:rPr>
        <w:t>након</w:t>
      </w:r>
      <w:proofErr w:type="gramEnd"/>
      <w:r w:rsidRPr="00CD646C">
        <w:rPr>
          <w:rFonts w:ascii="Times New Roman" w:hAnsi="Times New Roman" w:cs="Times New Roman"/>
          <w:color w:val="000000"/>
          <w:sz w:val="28"/>
          <w:szCs w:val="28"/>
        </w:rPr>
        <w:t xml:space="preserve"> утврђивања групе или група међусобно заменљивих лекова на захтев надлежног министарства; </w:t>
      </w:r>
    </w:p>
    <w:p w:rsidR="00CD646C" w:rsidRPr="00CD646C" w:rsidRDefault="00CD646C" w:rsidP="00CD646C">
      <w:pPr>
        <w:spacing w:after="90"/>
        <w:ind w:left="600"/>
        <w:jc w:val="both"/>
        <w:rPr>
          <w:rFonts w:ascii="Times New Roman" w:hAnsi="Times New Roman" w:cs="Times New Roman"/>
          <w:sz w:val="28"/>
          <w:szCs w:val="28"/>
        </w:rPr>
      </w:pPr>
      <w:r w:rsidRPr="00CD646C">
        <w:rPr>
          <w:rFonts w:ascii="Times New Roman" w:hAnsi="Times New Roman" w:cs="Times New Roman"/>
          <w:color w:val="000000"/>
          <w:sz w:val="28"/>
          <w:szCs w:val="28"/>
        </w:rPr>
        <w:t xml:space="preserve"> 2) </w:t>
      </w:r>
      <w:proofErr w:type="gramStart"/>
      <w:r w:rsidRPr="00CD646C">
        <w:rPr>
          <w:rFonts w:ascii="Times New Roman" w:hAnsi="Times New Roman" w:cs="Times New Roman"/>
          <w:color w:val="000000"/>
          <w:sz w:val="28"/>
          <w:szCs w:val="28"/>
        </w:rPr>
        <w:t>након</w:t>
      </w:r>
      <w:proofErr w:type="gramEnd"/>
      <w:r w:rsidRPr="00CD646C">
        <w:rPr>
          <w:rFonts w:ascii="Times New Roman" w:hAnsi="Times New Roman" w:cs="Times New Roman"/>
          <w:color w:val="000000"/>
          <w:sz w:val="28"/>
          <w:szCs w:val="28"/>
        </w:rPr>
        <w:t xml:space="preserve"> утврђивања групе или група међусобно заменљивих лекова на предлог Министарства здравља или Републичког фонда за здравствено осигурање; </w:t>
      </w:r>
    </w:p>
    <w:p w:rsidR="00CD646C" w:rsidRPr="00CD646C" w:rsidRDefault="00CD646C" w:rsidP="00CD646C">
      <w:pPr>
        <w:spacing w:after="90"/>
        <w:ind w:left="600"/>
        <w:jc w:val="both"/>
        <w:rPr>
          <w:rFonts w:ascii="Times New Roman" w:hAnsi="Times New Roman" w:cs="Times New Roman"/>
          <w:sz w:val="28"/>
          <w:szCs w:val="28"/>
        </w:rPr>
      </w:pPr>
      <w:r w:rsidRPr="00CD646C">
        <w:rPr>
          <w:rFonts w:ascii="Times New Roman" w:hAnsi="Times New Roman" w:cs="Times New Roman"/>
          <w:color w:val="000000"/>
          <w:sz w:val="28"/>
          <w:szCs w:val="28"/>
        </w:rPr>
        <w:t xml:space="preserve"> 3) </w:t>
      </w:r>
      <w:proofErr w:type="gramStart"/>
      <w:r w:rsidRPr="00CD646C">
        <w:rPr>
          <w:rFonts w:ascii="Times New Roman" w:hAnsi="Times New Roman" w:cs="Times New Roman"/>
          <w:color w:val="000000"/>
          <w:sz w:val="28"/>
          <w:szCs w:val="28"/>
        </w:rPr>
        <w:t>након</w:t>
      </w:r>
      <w:proofErr w:type="gramEnd"/>
      <w:r w:rsidRPr="00CD646C">
        <w:rPr>
          <w:rFonts w:ascii="Times New Roman" w:hAnsi="Times New Roman" w:cs="Times New Roman"/>
          <w:color w:val="000000"/>
          <w:sz w:val="28"/>
          <w:szCs w:val="28"/>
        </w:rPr>
        <w:t xml:space="preserve"> утврђивања групе или група међусобно заменљивих лекова на захтев носиоца дозволе за лек; </w:t>
      </w:r>
    </w:p>
    <w:p w:rsidR="00CD646C" w:rsidRPr="00CD646C" w:rsidRDefault="00CD646C" w:rsidP="00CD646C">
      <w:pPr>
        <w:spacing w:after="90"/>
        <w:ind w:left="600"/>
        <w:jc w:val="both"/>
        <w:rPr>
          <w:rFonts w:ascii="Times New Roman" w:hAnsi="Times New Roman" w:cs="Times New Roman"/>
          <w:sz w:val="28"/>
          <w:szCs w:val="28"/>
        </w:rPr>
      </w:pPr>
      <w:r w:rsidRPr="00CD646C">
        <w:rPr>
          <w:rFonts w:ascii="Times New Roman" w:hAnsi="Times New Roman" w:cs="Times New Roman"/>
          <w:color w:val="000000"/>
          <w:sz w:val="28"/>
          <w:szCs w:val="28"/>
        </w:rPr>
        <w:t xml:space="preserve"> 4) </w:t>
      </w:r>
      <w:proofErr w:type="gramStart"/>
      <w:r w:rsidRPr="00CD646C">
        <w:rPr>
          <w:rFonts w:ascii="Times New Roman" w:hAnsi="Times New Roman" w:cs="Times New Roman"/>
          <w:color w:val="000000"/>
          <w:sz w:val="28"/>
          <w:szCs w:val="28"/>
        </w:rPr>
        <w:t>након</w:t>
      </w:r>
      <w:proofErr w:type="gramEnd"/>
      <w:r w:rsidRPr="00CD646C">
        <w:rPr>
          <w:rFonts w:ascii="Times New Roman" w:hAnsi="Times New Roman" w:cs="Times New Roman"/>
          <w:color w:val="000000"/>
          <w:sz w:val="28"/>
          <w:szCs w:val="28"/>
        </w:rPr>
        <w:t xml:space="preserve"> издавања дозволе за лек који се не налази не листи заменљивих лекова, након престанка дозволе за лек. </w:t>
      </w:r>
    </w:p>
    <w:p w:rsidR="00CD646C" w:rsidRPr="00CD646C" w:rsidRDefault="00CD646C" w:rsidP="00CD646C">
      <w:pPr>
        <w:spacing w:after="90"/>
        <w:jc w:val="both"/>
        <w:rPr>
          <w:rFonts w:ascii="Times New Roman" w:hAnsi="Times New Roman" w:cs="Times New Roman"/>
          <w:sz w:val="28"/>
          <w:szCs w:val="28"/>
        </w:rPr>
      </w:pPr>
      <w:r w:rsidRPr="00CD646C">
        <w:rPr>
          <w:rFonts w:ascii="Times New Roman" w:hAnsi="Times New Roman" w:cs="Times New Roman"/>
          <w:color w:val="000000"/>
          <w:sz w:val="28"/>
          <w:szCs w:val="28"/>
        </w:rPr>
        <w:t xml:space="preserve"> Административне измене листе заменљивих лекова које обухватају промене имена носиоца дозволе за лек, назива произвођача, измене заштићеног имена, односно имена лека, исправка техничких грешки и слично, објављују се уз наредно ажурирање листе, као и уклањање оних лекова за које дозвола за лек није обновљена у складу са законом. </w:t>
      </w:r>
    </w:p>
    <w:p w:rsidR="00AD2C7B" w:rsidRPr="00CD646C" w:rsidRDefault="00CD646C" w:rsidP="00C57A12">
      <w:pPr>
        <w:spacing w:after="90"/>
        <w:jc w:val="both"/>
      </w:pPr>
      <w:r w:rsidRPr="00CD646C">
        <w:rPr>
          <w:rFonts w:ascii="Times New Roman" w:hAnsi="Times New Roman" w:cs="Times New Roman"/>
          <w:color w:val="000000"/>
          <w:sz w:val="28"/>
          <w:szCs w:val="28"/>
        </w:rPr>
        <w:t xml:space="preserve"> </w:t>
      </w:r>
      <w:proofErr w:type="gramStart"/>
      <w:r w:rsidRPr="00CD646C">
        <w:rPr>
          <w:rFonts w:ascii="Times New Roman" w:hAnsi="Times New Roman" w:cs="Times New Roman"/>
          <w:color w:val="000000"/>
          <w:sz w:val="28"/>
          <w:szCs w:val="28"/>
        </w:rPr>
        <w:t>У случајевима када подаци фармаковигиланце показују да се међусобно заменљиви лекови са листе заменљивих лекова не могу безбедно замењивати у клиничкој пракси, Агенција брише тај лек или групу лекова са листе заменљивих лекова.</w:t>
      </w:r>
      <w:proofErr w:type="gramEnd"/>
      <w:r w:rsidRPr="00CD646C">
        <w:rPr>
          <w:rFonts w:ascii="Times New Roman" w:hAnsi="Times New Roman" w:cs="Times New Roman"/>
          <w:color w:val="000000"/>
          <w:sz w:val="28"/>
          <w:szCs w:val="28"/>
        </w:rPr>
        <w:t xml:space="preserve"> Ако се лек налази на листи заменљивих </w:t>
      </w:r>
      <w:r w:rsidRPr="00CD646C">
        <w:rPr>
          <w:rFonts w:ascii="Times New Roman" w:hAnsi="Times New Roman" w:cs="Times New Roman"/>
          <w:color w:val="000000"/>
          <w:sz w:val="28"/>
          <w:szCs w:val="28"/>
        </w:rPr>
        <w:lastRenderedPageBreak/>
        <w:t xml:space="preserve">лекова а Агенција донесе или надлежном министарству предложи </w:t>
      </w:r>
      <w:proofErr w:type="gramStart"/>
      <w:r w:rsidRPr="00CD646C">
        <w:rPr>
          <w:rFonts w:ascii="Times New Roman" w:hAnsi="Times New Roman" w:cs="Times New Roman"/>
          <w:color w:val="000000"/>
          <w:sz w:val="28"/>
          <w:szCs w:val="28"/>
        </w:rPr>
        <w:t xml:space="preserve">одређену  </w:t>
      </w:r>
      <w:r>
        <w:rPr>
          <w:rFonts w:ascii="Times New Roman" w:hAnsi="Times New Roman" w:cs="Times New Roman"/>
          <w:color w:val="000000"/>
          <w:sz w:val="28"/>
          <w:szCs w:val="28"/>
          <w:lang w:val="sr-Cyrl-RS"/>
        </w:rPr>
        <w:t>меру</w:t>
      </w:r>
      <w:proofErr w:type="gramEnd"/>
      <w:r w:rsidRPr="00CD646C">
        <w:rPr>
          <w:rFonts w:ascii="Times New Roman" w:hAnsi="Times New Roman" w:cs="Times New Roman"/>
          <w:color w:val="000000"/>
          <w:sz w:val="28"/>
          <w:szCs w:val="28"/>
          <w:vertAlign w:val="superscript"/>
        </w:rPr>
        <w:t xml:space="preserve"> </w:t>
      </w:r>
      <w:r w:rsidRPr="00CD646C">
        <w:rPr>
          <w:rFonts w:ascii="Times New Roman" w:hAnsi="Times New Roman" w:cs="Times New Roman"/>
          <w:color w:val="000000"/>
          <w:sz w:val="28"/>
          <w:szCs w:val="28"/>
        </w:rPr>
        <w:t xml:space="preserve"> у складу са законом којим се уређују лекови и медицинска средства Агенција преиспитује одлуку о заменљивости. </w:t>
      </w:r>
      <w:proofErr w:type="gramStart"/>
      <w:r w:rsidRPr="00CD646C">
        <w:rPr>
          <w:rFonts w:ascii="Times New Roman" w:hAnsi="Times New Roman" w:cs="Times New Roman"/>
          <w:color w:val="000000"/>
          <w:sz w:val="28"/>
          <w:szCs w:val="28"/>
        </w:rPr>
        <w:t>У том случају обавештење општој и стручној јавности садржи и податак да ли се тај лек налази на листи заменљивих лекова, као и да ли је мера донета из разлога квалитета или безбедности лека.</w:t>
      </w:r>
      <w:proofErr w:type="gramEnd"/>
      <w:r w:rsidRPr="00CD646C">
        <w:rPr>
          <w:rFonts w:ascii="Times New Roman" w:hAnsi="Times New Roman" w:cs="Times New Roman"/>
          <w:color w:val="000000"/>
          <w:sz w:val="28"/>
          <w:szCs w:val="28"/>
        </w:rPr>
        <w:t xml:space="preserve">  </w:t>
      </w:r>
    </w:p>
    <w:sectPr w:rsidR="00AD2C7B" w:rsidRPr="00CD646C">
      <w:pgSz w:w="11906" w:h="16838"/>
      <w:pgMar w:top="1417" w:right="1134"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46C"/>
    <w:rsid w:val="00873DE3"/>
    <w:rsid w:val="00B217DB"/>
    <w:rsid w:val="00C57A12"/>
    <w:rsid w:val="00CD646C"/>
    <w:rsid w:val="00CE245A"/>
  </w:rsids>
  <m:mathPr>
    <m:mathFont m:val="Cambria Math"/>
    <m:brkBin m:val="before"/>
    <m:brkBinSub m:val="--"/>
    <m:smallFrac m:val="0"/>
    <m:dispDef/>
    <m:lMargin m:val="0"/>
    <m:rMargin m:val="0"/>
    <m:defJc m:val="centerGroup"/>
    <m:wrapIndent m:val="1440"/>
    <m:intLim m:val="subSup"/>
    <m:naryLim m:val="undOvr"/>
  </m:mathPr>
  <w:themeFontLang w:val="sr-Cyrl-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Cyrl-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46C"/>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Cyrl-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46C"/>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1915</Words>
  <Characters>10918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mira.kontic</dc:creator>
  <cp:lastModifiedBy>mira.kontic</cp:lastModifiedBy>
  <cp:revision>3</cp:revision>
  <dcterms:created xsi:type="dcterms:W3CDTF">2019-02-05T12:12:00Z</dcterms:created>
  <dcterms:modified xsi:type="dcterms:W3CDTF">2019-02-05T12:18:00Z</dcterms:modified>
</cp:coreProperties>
</file>