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    </w:t>
      </w:r>
      <w:r w:rsidRPr="00A047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319AE331" wp14:editId="1E0A8D12">
            <wp:extent cx="543560" cy="741680"/>
            <wp:effectExtent l="0" t="0" r="8890" b="127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30" w:rsidRPr="00A04730" w:rsidRDefault="00A04730" w:rsidP="00A04730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:rsidR="00A04730" w:rsidRPr="00A04730" w:rsidRDefault="00A04730" w:rsidP="00A04730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:rsidR="00A04730" w:rsidRPr="00A04730" w:rsidRDefault="00A04730" w:rsidP="00A04730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:rsidR="000229AB" w:rsidRPr="004E12F3" w:rsidRDefault="000229AB" w:rsidP="000229AB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:rsidR="00A04730" w:rsidRPr="00A04730" w:rsidRDefault="00A04730" w:rsidP="00A04730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:rsidR="00A04730" w:rsidRPr="00A04730" w:rsidRDefault="00A04730" w:rsidP="00A04730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:rsidR="00A04730" w:rsidRPr="00A04730" w:rsidRDefault="00A04730" w:rsidP="00A04730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:rsidR="00A04730" w:rsidRPr="00A04730" w:rsidRDefault="00A04730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</w:p>
    <w:p w:rsidR="00A04730" w:rsidRPr="00A04730" w:rsidRDefault="00A04730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04730" w:rsidRPr="00A04730" w:rsidRDefault="00A04730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59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ИНСПЕКЦИЈСКИ НАДЗОР - 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ПРОИЗВОДЊА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АКТИВНИХ СУПСТАНЦИ (АПИ)</w:t>
      </w:r>
    </w:p>
    <w:p w:rsidR="00A04730" w:rsidRDefault="00A04730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ПРЕПАКИВАЊЕ И ПОНОВНО ОБЕЛЕЖАВАЊЕ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6202" w:rsidRPr="00E76202" w:rsidRDefault="00E76202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</w:t>
      </w:r>
      <w:r w:rsidR="00245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 w:rsidR="0002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3-01/05</w:t>
      </w: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активне супстанце:</w:t>
      </w: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седишта:_________________________________________________________</w:t>
      </w: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лице:_________________________________________________________</w:t>
      </w: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производње:_________________________________________________</w:t>
      </w: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квалитета:_________________________________________________</w:t>
      </w: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у промет:_____________________________________________</w:t>
      </w:r>
    </w:p>
    <w:p w:rsidR="00A04730" w:rsidRDefault="00A04730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32AB6" w:rsidRPr="008846B5" w:rsidRDefault="00932AB6" w:rsidP="0093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Произвођач је уписан у Регистар произвођача 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____________________________</w:t>
      </w:r>
    </w:p>
    <w:p w:rsidR="00932AB6" w:rsidRPr="00A04730" w:rsidRDefault="00932AB6" w:rsidP="00A04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АПИ која је</w:t>
      </w:r>
    </w:p>
    <w:p w:rsidR="00A04730" w:rsidRPr="00A04730" w:rsidRDefault="00A04730" w:rsidP="00A0473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психоактивна контролисана супстанца: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A04730" w:rsidRPr="00A04730" w:rsidRDefault="00A04730" w:rsidP="00A0473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прекурсор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Производња АПИ која </w:t>
      </w:r>
    </w:p>
    <w:p w:rsidR="00A04730" w:rsidRPr="00A04730" w:rsidRDefault="00A04730" w:rsidP="00A0473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стерилна у финалном паковању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A04730" w:rsidRPr="00A04730" w:rsidRDefault="00A04730" w:rsidP="00A0473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нестерилна у финалном паковању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A04730" w:rsidRPr="00A04730" w:rsidRDefault="00A04730" w:rsidP="00A0473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 користи се за клиничка испитивања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A04730" w:rsidRPr="00A04730" w:rsidRDefault="00A04730" w:rsidP="00A0473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Снабдевање супстанцама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:rsidR="00A04730" w:rsidRPr="00A04730" w:rsidRDefault="00A04730" w:rsidP="00A0473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Поступак производње: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препакивање и поновно обележавање</w:t>
      </w:r>
    </w:p>
    <w:p w:rsidR="00A04730" w:rsidRPr="00A04730" w:rsidRDefault="00A04730" w:rsidP="00A0473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:rsidR="00A04730" w:rsidRPr="00A04730" w:rsidRDefault="00A04730" w:rsidP="00A0473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275"/>
        <w:gridCol w:w="31"/>
      </w:tblGrid>
      <w:tr w:rsidR="00A04730" w:rsidRPr="00A04730" w:rsidTr="001E1C84">
        <w:trPr>
          <w:gridAfter w:val="1"/>
          <w:wAfter w:w="31" w:type="dxa"/>
        </w:trPr>
        <w:tc>
          <w:tcPr>
            <w:tcW w:w="9747" w:type="dxa"/>
            <w:gridSpan w:val="4"/>
            <w:shd w:val="clear" w:color="auto" w:fill="DBE5F1" w:themeFill="accent1" w:themeFillTint="33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АКТИВНЕ СУПСТАНЦЕ – ДОКУМЕНТАЦИЈА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932AB6" w:rsidP="00932A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A04730"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списак активних супстанци које се производе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Води се евиденција свих промена код произвођача (евиденција доступна)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: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A04730" w:rsidRPr="00A04730" w:rsidRDefault="00A04730" w:rsidP="00A047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Производња нових активних супстанци</w:t>
            </w:r>
          </w:p>
          <w:p w:rsidR="00A04730" w:rsidRPr="00A04730" w:rsidRDefault="00A04730" w:rsidP="00A047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</w:t>
            </w:r>
          </w:p>
          <w:p w:rsidR="00A04730" w:rsidRPr="00A04730" w:rsidRDefault="00A04730" w:rsidP="00A047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A04730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 или овлашћеном контролном лабораторијом</w:t>
            </w:r>
          </w:p>
          <w:p w:rsidR="00A04730" w:rsidRPr="00A04730" w:rsidRDefault="00A04730" w:rsidP="00A047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Промена одговорних лица произвођача активних супстанци</w:t>
            </w:r>
          </w:p>
          <w:p w:rsidR="00A04730" w:rsidRPr="00A04730" w:rsidRDefault="00A04730" w:rsidP="00A047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организационој шеми и др.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-2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Уведен </w:t>
            </w:r>
            <w:r w:rsidR="001E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 управљања квалитетом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организациона шема која се може дати на увид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Припремљен Главни валидациони план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(VMP)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- 0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Производни процеси производње активних супстанци за које је извршен упис у регистар су валидирани (документација доступна)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Води се евиденција о произведеним серијама АПИ која је увек доступна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списак одобрених стандардних оперативних поступака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је процедура поступања са ООС резултатима (резултати ван спецификације)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евиденциони лист вођења ООС резултата, односно евиденција ООС резултата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Одобрена је процедура поступања са рекламацијама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Предвиђено је вођење евиденције о враћеним серијама АПИ,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као и поступање са њима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 Одобрена је процедура</w:t>
            </w:r>
            <w:r w:rsidRPr="00A04730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квалификације добављача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15. Стално је доступан списак одобрених добављача/произвођача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     полазних материјала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16. Интерне провере се спроводе у складу са одобреним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годишњим планом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17. Одобрена је процедура за пуштање произведене серије АПИ у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18. Постоји образац/документ пуштања произведене серије у 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19. Документација о производњи и паковању (шаржна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документација) и контроли квалитета произведене серије АПИ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се чува на прописан начин и увек је доступна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 Произвођач припрема преглед квалитета производа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21. Одобрена процедура контроле измене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49"/>
      </w:tblGrid>
      <w:tr w:rsidR="00E15211" w:rsidRPr="008846B5" w:rsidTr="00DF294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5211" w:rsidRPr="008846B5" w:rsidRDefault="00E15211" w:rsidP="00DF29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ОСОБЉЕ</w:t>
            </w:r>
          </w:p>
          <w:p w:rsidR="00E15211" w:rsidRPr="008846B5" w:rsidRDefault="00E15211" w:rsidP="00DF2943">
            <w:pPr>
              <w:tabs>
                <w:tab w:val="left" w:pos="8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5211" w:rsidRPr="008846B5" w:rsidTr="00DF294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  <w:r w:rsidRPr="008846B5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Именована су одговорна лица одговарајућег образовања и</w:t>
            </w:r>
          </w:p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искуства, стручна за производњу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 надзор производње АПИ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E15211" w:rsidRPr="008846B5" w:rsidTr="00DF294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 Доступан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опис послова одговорних лица (за производњу, за</w:t>
            </w:r>
          </w:p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квалитет, за пуштање произведене серије АПИ у промет)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E15211" w:rsidRPr="008846B5" w:rsidTr="00DF294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3. Постоји План обука за текућу годину са реализацијом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E15211" w:rsidRPr="008846B5" w:rsidTr="00DF294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4. Доступан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план и реализација обука запослених за претходну </w:t>
            </w:r>
          </w:p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календарску годину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E15211" w:rsidRPr="008846B5" w:rsidTr="00DF294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Постоји увек доступан списак запослених укључујући и</w:t>
            </w:r>
          </w:p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ангажоване консултанте о којима се води евиденција о </w:t>
            </w:r>
          </w:p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15211" w:rsidRPr="008846B5" w:rsidRDefault="00E15211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B5CE0" w:rsidRPr="00A04730" w:rsidRDefault="004B5CE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A04730" w:rsidRPr="00A04730" w:rsidTr="001E1C8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4730" w:rsidRPr="00A04730" w:rsidRDefault="00A04730" w:rsidP="004B5C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Зграда и постројење смештени су, пројектовани и конструсани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тако да је омогућено чишћење и обављање операција, на начин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који одговара врсти и фази производње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 Постоје одређене зоне за све врсте активности које се обављају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код произвођача – пријем, идентификација, узорковање,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карантин полазних материјала и готовог производа, чување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неусаглашеног производа, складиштење одобреног материјала,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производне операције, процес паковања и обележавања,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лабораторијско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 Обезбеђене санитарне просторије и тоалети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производног простора и складишних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 (са легендом површина и намена простора и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просторија), са приказаним зонама, тамо где је захтев и класама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чистоће ваздуха, распоредом опреме, шематским приказом тока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(полупроизвода, међупроизвода и готовог производа)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Евидентиране су све промене у погледу простора за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производњу у односу на чињенично стање утврђено приликом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претходног инспекцијског  надзора, односно уписа у Регистар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6. Предузимају се одговарајуће мере ради контроле ризика од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контаминације и унакрсне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Обезбеђени су одговарајући услови у погледу температуре,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влажности и светлости у производним  просторијама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A04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а) Обезбеђени су посебни услови  за одређене АПИ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– 2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Одобрена је процедура праћења амбијенталних услова у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поизводним просторијама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Постоји доступан план узорковања  за контролу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амбијенталних услова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Доступан приказ тренда резултата контроле амбијенталних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услова у производним просторијама 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Осветљење у погонима/просторијама је одговарајуће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Отпадне воде, отпадни и други одбачени материјал</w:t>
            </w:r>
          </w:p>
          <w:p w:rsidR="00A04730" w:rsidRPr="00A04730" w:rsidRDefault="00A04730" w:rsidP="00A0473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благовремено се одлаже на безбедан и хигијенски исправан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Постоји одобрена процедура за чишћење објекта и постројења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Објекат и постројења се чисте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Спроводе се мере заштите од инсеката и глодара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3"/>
        <w:gridCol w:w="1275"/>
        <w:gridCol w:w="31"/>
      </w:tblGrid>
      <w:tr w:rsidR="00A04730" w:rsidRPr="00A04730" w:rsidTr="001E1C84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ОПРЕМЕ И СИСТЕМА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Опрема за производњу  је одговарајућег дизајна и димензија 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инсталирана на начин да је спречен ризик од грешке или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контаминације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 С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са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податком о статусу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квалификациј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опреме (квалификациони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статус) приказује текуће стање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Кључна/ критична опрема за производњу је  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квалификована/реквалификована у складу са планом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Одобрена је процедура за превентивно одржавање опреме и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система.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 Припрема се годишњи план превентивног одржавања опреме и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система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Постоји комплет техничких цртежа опреме и кључних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инсталација који одговарају тренутном стању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Помоћни системи који могу да утичу на квалитет производа су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квалификовани и на одговарајући начин контролисани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Води се евиденција рада на </w:t>
            </w:r>
            <w:r w:rsidR="00E152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свој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Евидентиране су све промене у погледу опреме за производњу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помоћних система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10. Вода која се користи у производњи погодна је за ту намену 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 постављеној спецификацији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Опрема</w:t>
            </w:r>
            <w:r w:rsidR="00E152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која се користи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 наменска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Одобрена </w:t>
            </w:r>
            <w:r w:rsidR="00E152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процедура за чишћење опреме и система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Постоје планови чишћења опреме и система, по потреби 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санитације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Опрема и системи се чисте редовно, евиденција се води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Мерна опрема је калибрисана у складу са текућим планом,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евиденција се води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Води се евиденција коришћења опреме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 Урађена је валидација чишћења опреме, доступан протокол и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извештај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B5CE0" w:rsidRPr="00A04730" w:rsidRDefault="004B5CE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A04730" w:rsidRPr="00A04730" w:rsidTr="001E1C8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5.   ПРОВЕРА УСЛОВА у погледу СКЛАДИШНОГ ПРОСТОРА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Обезбеђени одговарајући услови складиштења у погледу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осветљења, температуре, влажности и вентилације без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штетног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директног или индиректног утицаја на полазне супстанце,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паковни материјал и готов производ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 примени је одобрена процедура пријема и провере код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пријема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Пријем материјала се врши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 наменски простор у оквиру складишног простора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за узорковање полазних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Одбијени материјали се адекватно обележавају и чувају под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условима карантина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Одобрена је процедура складиштења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Обезбеђен мониторинг амбијенталних услова у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складишним просторијама (температура, влага где се захтева)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води се евиденција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Доступан приказ резултата праћења амбијенталних услова у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складишним просторијама (температура, влага-уколико је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захтев), евиденције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Ш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тампани паковни материјала се чува одвојено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Обезбеђено вођење статуса материјала и произведених серија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 (карантин, узорковано, одобрено)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Одобрена је процедура за дистрибуцију произведених серија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Успостављен је систем праћења дистрибуције сваке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произведене серије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4B5CE0" w:rsidRPr="00A04730" w:rsidRDefault="004B5CE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A04730" w:rsidRPr="00A04730" w:rsidTr="001E1C8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ПРОИЗВОДНИХ ОПЕРАЦИЈА 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ДОКУМЕНТАЦИЈЕ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Успостављен је систем издавања, ревизије, замене, чувања,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повлачења докумената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2. Сва документа која се односе на производњу серије АПИ се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припремају, ревидирају, одобравају и дистрибуирају у складу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писаном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 Постоји евиденција о сировинама, међупроизводима, паковном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штампаном материјалу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Постоје главна упутства за производњу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2218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Постоје одобрене евиденције о производњи серије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Постоје одобрене евиденције о лабораторијској контроли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Одступања у процесу производње се документују.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вези са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ООС резултатима води се истрага, процена, и предузимање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корективних мера са закључком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Обавља се периодично процењивање система и процеса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Ин</w:t>
            </w:r>
            <w:r w:rsidR="002218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процесна контрола се обавља у складу са важећом, </w:t>
            </w:r>
          </w:p>
          <w:p w:rsidR="00A04730" w:rsidRPr="00A04730" w:rsidRDefault="0022181E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Одобрена је процедура за прераду/репроцесирање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Предвиђено је вођење евиденције о серијама које су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репроцесиране и прерађене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Pr="00A04730" w:rsidRDefault="00A04730" w:rsidP="00A04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A04730" w:rsidRPr="00A04730" w:rsidTr="001E1C8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7. ПРОВЕРА УСЛОВА у погледу ПРОСТОРА И ОПРЕМЕ </w:t>
            </w:r>
          </w:p>
          <w:p w:rsidR="00A04730" w:rsidRPr="00A04730" w:rsidRDefault="00A04730" w:rsidP="00A04730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простора лабораторије контроле квалитета (са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класама чистоће ваздуха (уколико је применљиво),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распоредом опреме, шематским приказом тока кретања особља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и материјала </w:t>
            </w:r>
            <w:r w:rsidR="002218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(не бодује се)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22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22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Обезбеђене су одговарајуће просторије за различите врсте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испитивања (физичко-хемијска, микробиолошка,..), пријем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узорака, чување хемикалија, прање лабораторијског посуђа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Води се евиденција промена у погледу простора и опреме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контролне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Опрема у контролној лабораторији је квалификована у складу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односно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Контрола услова у погледу температуре, осветљења,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влажности и вентилације је у складу са важећом, одобреном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 Обезбеђена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заштита осетљивих инструмената од вибрација,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Калибрација, односно баждарење опреме обавља се у складу са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 Чување узорака за испитивање стабилности обавља се у складу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 прописаним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 контролних узорака обавља се у складу прописаним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04730"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Реагенси и стандардни раствори се припремају и обележавају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2218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стандарда, реагенаса и другог материјала  обавља се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22181E" w:rsidP="002218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A04730" w:rsidRPr="00A04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Са референтним стандардима се рукује на прописан начин </w:t>
            </w:r>
          </w:p>
          <w:p w:rsidR="00A04730" w:rsidRPr="00A04730" w:rsidRDefault="00A04730" w:rsidP="00A0473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(набавка, припрема, тестирање, одобравање, чување, употреба),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Лако запаљивих и експлозивних материјала чувају се одвојено</w:t>
            </w:r>
          </w:p>
          <w:p w:rsidR="00A04730" w:rsidRPr="00A04730" w:rsidRDefault="00A04730" w:rsidP="00A0473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заштићено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Прање лабораторијског посуђа и прибора у складу је са</w:t>
            </w:r>
          </w:p>
          <w:p w:rsidR="00A04730" w:rsidRPr="00A04730" w:rsidRDefault="00A04730" w:rsidP="00A0473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важећом,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Pr="00A04730" w:rsidRDefault="00A04730" w:rsidP="00A0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A04730" w:rsidRPr="00A04730" w:rsidTr="001E1C84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8.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контролЕ КВАЛИТЕТА –  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ДОКУМЕНТАЦИЈА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Одобрене су процедуре за узорковање, тестирање, одобравање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или одбијање материјала, као и чување лабораторијских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података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Узорковање се обавља према плану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Доступан списак валидираних аналитичких метода као 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документација у вези са тим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</w:t>
            </w:r>
            <w:r w:rsidRPr="00A047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стабилности се обавља</w:t>
            </w:r>
            <w:r w:rsidRPr="00A047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планом 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важећом одобреном процедуром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За сваки АПИ је утврђен датум истека рока трајања или датум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поновног тестирања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Успостављене су одговарајуће спецификације за активне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супстанце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Одобрене су спецификације паковног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Одобрене су спецификације готовог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Тестирање се ради у складу са спецификацијама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Произвођач/фирма која врши препакивање издаје нови 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Сертификат анализе за сваку произведену серију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Сертификат анализе је потписан од стране одговорног лица и 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садржи све неопходне податке у складу са ДПП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A04730" w:rsidRPr="00A04730" w:rsidTr="001E1C84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Нови сертификат садржи податке и о оригиналном</w:t>
            </w:r>
          </w:p>
          <w:p w:rsidR="00A04730" w:rsidRPr="00A04730" w:rsidRDefault="00A04730" w:rsidP="00A047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произвођачу и његовом броју серије, постоји следњивост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A04730" w:rsidRPr="00A04730" w:rsidRDefault="00A04730" w:rsidP="00A04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A04730" w:rsidRDefault="00A04730" w:rsidP="00A0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E09DF" w:rsidRDefault="00AE09DF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sr-Cyrl-RS"/>
        </w:rPr>
      </w:pPr>
    </w:p>
    <w:p w:rsidR="00AE09DF" w:rsidRPr="00091D26" w:rsidRDefault="00AE09DF" w:rsidP="00AE09DF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:rsidR="00AE09DF" w:rsidRDefault="00AE09DF" w:rsidP="00AE09DF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</w:t>
      </w:r>
      <w:r w:rsidR="00831ED5">
        <w:rPr>
          <w:rFonts w:ascii="Times New Roman" w:hAnsi="Times New Roman"/>
          <w:b/>
          <w:lang w:val="sr-Cyrl-RS"/>
        </w:rPr>
        <w:t>192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:rsidR="00831ED5" w:rsidRPr="00091D26" w:rsidRDefault="00831ED5" w:rsidP="00AE09DF">
      <w:pPr>
        <w:jc w:val="center"/>
        <w:rPr>
          <w:rFonts w:ascii="Times New Roman" w:hAnsi="Times New Roman"/>
          <w:b/>
          <w:lang w:val="sr-Cyrl-RS"/>
        </w:rPr>
      </w:pPr>
    </w:p>
    <w:p w:rsidR="00AE09DF" w:rsidRPr="00091D26" w:rsidRDefault="00AE09DF" w:rsidP="00AE09DF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:rsidR="00AE09DF" w:rsidRDefault="00AE09DF" w:rsidP="00AE09DF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''да'':         (100%)</w:t>
      </w:r>
    </w:p>
    <w:p w:rsidR="00831ED5" w:rsidRPr="00091D26" w:rsidRDefault="00831ED5" w:rsidP="00AE09DF">
      <w:pPr>
        <w:jc w:val="center"/>
        <w:rPr>
          <w:rFonts w:ascii="Times New Roman" w:hAnsi="Times New Roman"/>
          <w:b/>
          <w:lang w:val="sr-Cyrl-RS"/>
        </w:rPr>
      </w:pPr>
    </w:p>
    <w:p w:rsidR="00AE09DF" w:rsidRPr="00091D26" w:rsidRDefault="00AE09DF" w:rsidP="00AE09DF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lastRenderedPageBreak/>
        <w:t>УТВРЂЕН БРОЈ БОДОВА У НАДЗОРУ ЗА ОДГОВОР ''ДА'':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AE09DF" w:rsidRPr="00FE27B8" w:rsidTr="00932AB6">
        <w:trPr>
          <w:jc w:val="center"/>
        </w:trPr>
        <w:tc>
          <w:tcPr>
            <w:tcW w:w="693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AE09DF" w:rsidRPr="00FE27B8" w:rsidTr="00932AB6">
        <w:trPr>
          <w:jc w:val="center"/>
        </w:trPr>
        <w:tc>
          <w:tcPr>
            <w:tcW w:w="693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91 - 100</w:t>
            </w:r>
          </w:p>
        </w:tc>
      </w:tr>
      <w:tr w:rsidR="00AE09DF" w:rsidRPr="00FE27B8" w:rsidTr="00932AB6">
        <w:trPr>
          <w:jc w:val="center"/>
        </w:trPr>
        <w:tc>
          <w:tcPr>
            <w:tcW w:w="693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81 - 90</w:t>
            </w:r>
          </w:p>
        </w:tc>
      </w:tr>
      <w:tr w:rsidR="00AE09DF" w:rsidRPr="00FE27B8" w:rsidTr="00932AB6">
        <w:trPr>
          <w:jc w:val="center"/>
        </w:trPr>
        <w:tc>
          <w:tcPr>
            <w:tcW w:w="693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71 - 80</w:t>
            </w:r>
          </w:p>
        </w:tc>
      </w:tr>
      <w:tr w:rsidR="00AE09DF" w:rsidRPr="00FE27B8" w:rsidTr="00932AB6">
        <w:trPr>
          <w:jc w:val="center"/>
        </w:trPr>
        <w:tc>
          <w:tcPr>
            <w:tcW w:w="693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61 - 70</w:t>
            </w:r>
          </w:p>
        </w:tc>
      </w:tr>
      <w:tr w:rsidR="00AE09DF" w:rsidRPr="00FE27B8" w:rsidTr="00932AB6">
        <w:trPr>
          <w:jc w:val="center"/>
        </w:trPr>
        <w:tc>
          <w:tcPr>
            <w:tcW w:w="693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AE09DF" w:rsidRPr="00FE27B8" w:rsidRDefault="00AE09DF" w:rsidP="00932A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:rsidR="00AE09DF" w:rsidRDefault="00AE09DF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sr-Cyrl-RS"/>
        </w:rPr>
      </w:pPr>
    </w:p>
    <w:p w:rsidR="00AE09DF" w:rsidRDefault="00AE09DF" w:rsidP="00A0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sr-Cyrl-RS"/>
        </w:rPr>
      </w:pPr>
    </w:p>
    <w:p w:rsidR="00A04730" w:rsidRPr="00A04730" w:rsidRDefault="00A04730" w:rsidP="00A0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>ПРИСУТНО</w:t>
      </w:r>
      <w:r w:rsidRPr="00A04730">
        <w:rPr>
          <w:rFonts w:ascii="Times New Roman" w:eastAsia="Times New Roman" w:hAnsi="Times New Roman" w:cs="Times New Roman"/>
          <w:color w:val="000000"/>
          <w:lang w:val="sr-Cyrl-CS"/>
        </w:rPr>
        <w:t xml:space="preserve"> ЛИЦЕ                              М.П.                            </w:t>
      </w: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 xml:space="preserve">     ИНПЕКТОР ЗА ЛЕКОВЕ И                             </w:t>
      </w:r>
    </w:p>
    <w:p w:rsidR="00A04730" w:rsidRPr="00A04730" w:rsidRDefault="00A04730" w:rsidP="00A047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   </w:t>
      </w:r>
      <w:r w:rsidRPr="00A04730">
        <w:rPr>
          <w:rFonts w:ascii="Times New Roman" w:eastAsia="Times New Roman" w:hAnsi="Times New Roman" w:cs="Times New Roman" w:hint="eastAsia"/>
          <w:color w:val="000000"/>
          <w:lang w:val="sr-Cyrl-RS"/>
        </w:rPr>
        <w:t>МЕДИЦИНСКА</w:t>
      </w: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A04730">
        <w:rPr>
          <w:rFonts w:ascii="Times New Roman" w:eastAsia="Times New Roman" w:hAnsi="Times New Roman" w:cs="Times New Roman" w:hint="eastAsia"/>
          <w:color w:val="000000"/>
          <w:lang w:val="sr-Cyrl-RS"/>
        </w:rPr>
        <w:t>СРЕДСТВА</w:t>
      </w:r>
    </w:p>
    <w:p w:rsidR="00A04730" w:rsidRPr="00A04730" w:rsidRDefault="00A04730" w:rsidP="00A04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04730" w:rsidRPr="00A04730" w:rsidRDefault="00A04730" w:rsidP="00A04730">
      <w:pPr>
        <w:spacing w:after="0" w:line="240" w:lineRule="auto"/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__________________________</w:t>
      </w:r>
    </w:p>
    <w:p w:rsidR="00166459" w:rsidRDefault="00166459">
      <w:pPr>
        <w:rPr>
          <w:lang w:val="sr-Cyrl-RS"/>
        </w:rPr>
      </w:pPr>
    </w:p>
    <w:p w:rsidR="00E76202" w:rsidRDefault="00E76202">
      <w:pPr>
        <w:rPr>
          <w:lang w:val="sr-Cyrl-RS"/>
        </w:rPr>
      </w:pPr>
    </w:p>
    <w:p w:rsidR="00E76202" w:rsidRPr="008055A5" w:rsidRDefault="00E76202" w:rsidP="00E76202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 w:cs="Times New Roman"/>
          <w:lang w:val="sr-Cyrl-RS"/>
        </w:rPr>
        <w:t>ШИФРА: КЛ-0</w:t>
      </w:r>
      <w:r w:rsidR="00245F49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3</w:t>
      </w:r>
      <w:r w:rsidR="001B5CE2">
        <w:rPr>
          <w:rFonts w:ascii="Times New Roman" w:hAnsi="Times New Roman" w:cs="Times New Roman"/>
          <w:lang w:val="sr-Cyrl-RS"/>
        </w:rPr>
        <w:t>-01/05</w:t>
      </w:r>
      <w:bookmarkStart w:id="0" w:name="_GoBack"/>
      <w:bookmarkEnd w:id="0"/>
    </w:p>
    <w:p w:rsidR="00E76202" w:rsidRPr="008055A5" w:rsidRDefault="000229AB" w:rsidP="00E762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14.02.2020</w:t>
      </w:r>
      <w:r w:rsidR="00E76202" w:rsidRPr="008055A5">
        <w:rPr>
          <w:rFonts w:ascii="Times New Roman" w:hAnsi="Times New Roman" w:cs="Times New Roman"/>
          <w:lang w:val="sr-Cyrl-RS"/>
        </w:rPr>
        <w:t>. године</w:t>
      </w:r>
    </w:p>
    <w:p w:rsidR="00E76202" w:rsidRPr="00E76202" w:rsidRDefault="00E76202">
      <w:pPr>
        <w:rPr>
          <w:lang w:val="sr-Cyrl-RS"/>
        </w:rPr>
      </w:pPr>
    </w:p>
    <w:sectPr w:rsidR="00E76202" w:rsidRPr="00E762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77" w:rsidRDefault="006C0877" w:rsidP="00FB3ABB">
      <w:pPr>
        <w:spacing w:after="0" w:line="240" w:lineRule="auto"/>
      </w:pPr>
      <w:r>
        <w:separator/>
      </w:r>
    </w:p>
  </w:endnote>
  <w:endnote w:type="continuationSeparator" w:id="0">
    <w:p w:rsidR="006C0877" w:rsidRDefault="006C0877" w:rsidP="00FB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32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B6" w:rsidRDefault="00932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C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2AB6" w:rsidRDefault="00932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77" w:rsidRDefault="006C0877" w:rsidP="00FB3ABB">
      <w:pPr>
        <w:spacing w:after="0" w:line="240" w:lineRule="auto"/>
      </w:pPr>
      <w:r>
        <w:separator/>
      </w:r>
    </w:p>
  </w:footnote>
  <w:footnote w:type="continuationSeparator" w:id="0">
    <w:p w:rsidR="006C0877" w:rsidRDefault="006C0877" w:rsidP="00FB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3773"/>
    <w:multiLevelType w:val="hybridMultilevel"/>
    <w:tmpl w:val="7D3C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680609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C503E"/>
    <w:multiLevelType w:val="hybridMultilevel"/>
    <w:tmpl w:val="15420242"/>
    <w:lvl w:ilvl="0" w:tplc="B5C6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0"/>
    <w:rsid w:val="000229AB"/>
    <w:rsid w:val="00061E44"/>
    <w:rsid w:val="000A32F1"/>
    <w:rsid w:val="00100502"/>
    <w:rsid w:val="00166459"/>
    <w:rsid w:val="001B5CE2"/>
    <w:rsid w:val="001E1C84"/>
    <w:rsid w:val="0022181E"/>
    <w:rsid w:val="00245F49"/>
    <w:rsid w:val="00325B26"/>
    <w:rsid w:val="003B3622"/>
    <w:rsid w:val="004B5CE0"/>
    <w:rsid w:val="00590817"/>
    <w:rsid w:val="005B373C"/>
    <w:rsid w:val="0069453C"/>
    <w:rsid w:val="006C0877"/>
    <w:rsid w:val="00751230"/>
    <w:rsid w:val="00831ED5"/>
    <w:rsid w:val="00932AB6"/>
    <w:rsid w:val="00A04730"/>
    <w:rsid w:val="00AC00E4"/>
    <w:rsid w:val="00AE09DF"/>
    <w:rsid w:val="00D365B2"/>
    <w:rsid w:val="00E15211"/>
    <w:rsid w:val="00E76202"/>
    <w:rsid w:val="00EC25C8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0405"/>
  <w15:docId w15:val="{40479F01-4E3C-48A5-B2F5-A406B001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04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0473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A0473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7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04730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A04730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A04730"/>
  </w:style>
  <w:style w:type="character" w:customStyle="1" w:styleId="CharacterStyle1">
    <w:name w:val="Character Style 1"/>
    <w:rsid w:val="00A04730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A0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473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0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473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A04730"/>
    <w:rPr>
      <w:sz w:val="24"/>
      <w:lang w:val="hr-HR"/>
    </w:rPr>
  </w:style>
  <w:style w:type="paragraph" w:styleId="BodyText">
    <w:name w:val="Body Text"/>
    <w:basedOn w:val="Normal"/>
    <w:link w:val="BodyTextChar"/>
    <w:rsid w:val="00A04730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A04730"/>
  </w:style>
  <w:style w:type="paragraph" w:customStyle="1" w:styleId="2zakon">
    <w:name w:val="2zakon"/>
    <w:basedOn w:val="Normal"/>
    <w:rsid w:val="00A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A04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A04730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A0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A0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A0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0473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A04730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NoSpacing">
    <w:name w:val="No Spacing"/>
    <w:uiPriority w:val="1"/>
    <w:qFormat/>
    <w:rsid w:val="00A04730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A047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BB"/>
  </w:style>
  <w:style w:type="paragraph" w:styleId="Footer">
    <w:name w:val="footer"/>
    <w:basedOn w:val="Normal"/>
    <w:link w:val="FooterChar"/>
    <w:uiPriority w:val="99"/>
    <w:unhideWhenUsed/>
    <w:rsid w:val="00FB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4</cp:revision>
  <dcterms:created xsi:type="dcterms:W3CDTF">2019-12-24T13:01:00Z</dcterms:created>
  <dcterms:modified xsi:type="dcterms:W3CDTF">2020-04-15T12:27:00Z</dcterms:modified>
</cp:coreProperties>
</file>