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E68B" w14:textId="77777777" w:rsidR="00921718" w:rsidRPr="00AD0FD0" w:rsidRDefault="00921718" w:rsidP="00921718">
      <w:pPr>
        <w:autoSpaceDE w:val="0"/>
        <w:autoSpaceDN w:val="0"/>
        <w:adjustRightInd w:val="0"/>
        <w:ind w:right="4353"/>
        <w:jc w:val="center"/>
        <w:rPr>
          <w:b/>
          <w:sz w:val="22"/>
          <w:szCs w:val="22"/>
        </w:rPr>
      </w:pPr>
      <w:r w:rsidRPr="00AD0FD0">
        <w:rPr>
          <w:noProof/>
          <w:sz w:val="22"/>
          <w:szCs w:val="22"/>
          <w:lang w:val="en-GB" w:eastAsia="en-GB"/>
        </w:rPr>
        <w:drawing>
          <wp:inline distT="0" distB="0" distL="0" distR="0" wp14:anchorId="424E2668" wp14:editId="4B2430F5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197E" w14:textId="77777777" w:rsidR="00921718" w:rsidRPr="00AD0FD0" w:rsidRDefault="00921718" w:rsidP="00921718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Република Србија</w:t>
      </w:r>
    </w:p>
    <w:p w14:paraId="7335DD0C" w14:textId="77777777" w:rsidR="00921718" w:rsidRPr="00AD0FD0" w:rsidRDefault="00921718" w:rsidP="00921718">
      <w:pPr>
        <w:tabs>
          <w:tab w:val="left" w:pos="4320"/>
        </w:tabs>
        <w:ind w:right="4208"/>
        <w:jc w:val="center"/>
        <w:rPr>
          <w:b/>
          <w:sz w:val="22"/>
          <w:szCs w:val="22"/>
          <w:lang w:val="ru-RU"/>
        </w:rPr>
      </w:pPr>
      <w:r w:rsidRPr="00AD0FD0">
        <w:rPr>
          <w:b/>
          <w:sz w:val="22"/>
          <w:szCs w:val="22"/>
          <w:lang w:val="sr-Cyrl-CS"/>
        </w:rPr>
        <w:t>МИНИСТАРСТВО ЗДРАВЉА</w:t>
      </w:r>
    </w:p>
    <w:p w14:paraId="746E133C" w14:textId="77777777" w:rsidR="00921718" w:rsidRPr="00AD0FD0" w:rsidRDefault="00921718" w:rsidP="00921718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СЕКТОР ЗА ИНСПЕКЦИЈСКЕ ПОСЛОВЕ</w:t>
      </w:r>
    </w:p>
    <w:p w14:paraId="3DE4EAFE" w14:textId="77777777" w:rsidR="00921718" w:rsidRPr="00AD0FD0" w:rsidRDefault="00921718" w:rsidP="00921718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 xml:space="preserve">Одељење инспекције за лекове,  медицинска средства и </w:t>
      </w:r>
      <w:proofErr w:type="spellStart"/>
      <w:r w:rsidRPr="00AD0FD0">
        <w:rPr>
          <w:sz w:val="22"/>
          <w:szCs w:val="22"/>
          <w:lang w:val="sr-Cyrl-CS"/>
        </w:rPr>
        <w:t>психоактивне</w:t>
      </w:r>
      <w:proofErr w:type="spellEnd"/>
      <w:r w:rsidRPr="00AD0FD0">
        <w:rPr>
          <w:sz w:val="22"/>
          <w:szCs w:val="22"/>
          <w:lang w:val="sr-Cyrl-CS"/>
        </w:rPr>
        <w:t xml:space="preserve"> контролисане супстанце и </w:t>
      </w:r>
      <w:proofErr w:type="spellStart"/>
      <w:r w:rsidRPr="00AD0FD0">
        <w:rPr>
          <w:sz w:val="22"/>
          <w:szCs w:val="22"/>
          <w:lang w:val="sr-Cyrl-CS"/>
        </w:rPr>
        <w:t>прекурсоре</w:t>
      </w:r>
      <w:proofErr w:type="spellEnd"/>
    </w:p>
    <w:p w14:paraId="1217F867" w14:textId="77777777" w:rsidR="00921718" w:rsidRPr="00AD0FD0" w:rsidRDefault="00921718" w:rsidP="00921718">
      <w:pPr>
        <w:tabs>
          <w:tab w:val="left" w:pos="4140"/>
        </w:tabs>
        <w:ind w:right="4353"/>
        <w:jc w:val="center"/>
        <w:rPr>
          <w:sz w:val="22"/>
          <w:szCs w:val="22"/>
          <w:lang w:val="ru-RU"/>
        </w:rPr>
      </w:pPr>
      <w:r w:rsidRPr="00AD0FD0">
        <w:rPr>
          <w:sz w:val="22"/>
          <w:szCs w:val="22"/>
          <w:lang w:val="ru-RU"/>
        </w:rPr>
        <w:t>Број:</w:t>
      </w:r>
      <w:r w:rsidRPr="00AD0FD0">
        <w:rPr>
          <w:sz w:val="22"/>
          <w:szCs w:val="22"/>
          <w:lang w:val="sr-Cyrl-CS"/>
        </w:rPr>
        <w:t xml:space="preserve"> </w:t>
      </w:r>
      <w:r w:rsidRPr="00AD0FD0">
        <w:rPr>
          <w:sz w:val="22"/>
          <w:szCs w:val="22"/>
          <w:lang w:val="ru-RU"/>
        </w:rPr>
        <w:t>______________________</w:t>
      </w:r>
    </w:p>
    <w:p w14:paraId="3CA15100" w14:textId="77777777" w:rsidR="00921718" w:rsidRPr="00AD0FD0" w:rsidRDefault="00921718" w:rsidP="00921718">
      <w:pPr>
        <w:tabs>
          <w:tab w:val="left" w:pos="4140"/>
        </w:tabs>
        <w:ind w:right="4353"/>
        <w:jc w:val="center"/>
        <w:rPr>
          <w:sz w:val="22"/>
          <w:szCs w:val="22"/>
          <w:lang w:val="ru-RU"/>
        </w:rPr>
      </w:pPr>
      <w:r w:rsidRPr="00AD0FD0">
        <w:rPr>
          <w:sz w:val="22"/>
          <w:szCs w:val="22"/>
          <w:lang w:val="ru-RU"/>
        </w:rPr>
        <w:t>Датум: _____________________</w:t>
      </w:r>
    </w:p>
    <w:p w14:paraId="13AD2EB7" w14:textId="77777777" w:rsidR="00921718" w:rsidRPr="00AD0FD0" w:rsidRDefault="00921718" w:rsidP="00921718">
      <w:pPr>
        <w:tabs>
          <w:tab w:val="left" w:pos="4140"/>
        </w:tabs>
        <w:ind w:right="4353"/>
        <w:jc w:val="center"/>
        <w:rPr>
          <w:sz w:val="22"/>
          <w:szCs w:val="22"/>
          <w:lang w:val="ru-RU"/>
        </w:rPr>
      </w:pPr>
      <w:r w:rsidRPr="00AD0FD0">
        <w:rPr>
          <w:sz w:val="22"/>
          <w:szCs w:val="22"/>
          <w:lang w:val="ru-RU"/>
        </w:rPr>
        <w:t>Место</w:t>
      </w:r>
      <w:r w:rsidRPr="00AD0FD0">
        <w:rPr>
          <w:sz w:val="22"/>
          <w:szCs w:val="22"/>
          <w:lang w:val="sr-Cyrl-CS"/>
        </w:rPr>
        <w:t xml:space="preserve">: </w:t>
      </w:r>
      <w:r w:rsidRPr="00AD0FD0">
        <w:rPr>
          <w:sz w:val="22"/>
          <w:szCs w:val="22"/>
          <w:lang w:val="ru-RU"/>
        </w:rPr>
        <w:t>_____________________</w:t>
      </w:r>
    </w:p>
    <w:p w14:paraId="75E5E16B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p w14:paraId="589F6733" w14:textId="77777777" w:rsidR="00F20A02" w:rsidRDefault="00F20A02" w:rsidP="00921718">
      <w:pPr>
        <w:jc w:val="center"/>
        <w:rPr>
          <w:b/>
          <w:sz w:val="22"/>
          <w:szCs w:val="22"/>
          <w:lang w:val="ru-RU"/>
        </w:rPr>
      </w:pPr>
    </w:p>
    <w:p w14:paraId="1BDD9105" w14:textId="77777777" w:rsidR="00F20A02" w:rsidRDefault="00F20A02" w:rsidP="00921718">
      <w:pPr>
        <w:jc w:val="center"/>
        <w:rPr>
          <w:b/>
          <w:sz w:val="22"/>
          <w:szCs w:val="22"/>
          <w:lang w:val="ru-RU"/>
        </w:rPr>
      </w:pPr>
    </w:p>
    <w:p w14:paraId="117575E8" w14:textId="77777777" w:rsidR="00F20A02" w:rsidRDefault="00F20A02" w:rsidP="00921718">
      <w:pPr>
        <w:jc w:val="center"/>
        <w:rPr>
          <w:b/>
          <w:sz w:val="22"/>
          <w:szCs w:val="22"/>
          <w:lang w:val="ru-RU"/>
        </w:rPr>
      </w:pPr>
    </w:p>
    <w:p w14:paraId="0F05B5E4" w14:textId="1E111C40" w:rsidR="00921718" w:rsidRPr="00AD0FD0" w:rsidRDefault="00921718" w:rsidP="00921718">
      <w:pPr>
        <w:jc w:val="center"/>
        <w:rPr>
          <w:b/>
          <w:sz w:val="22"/>
          <w:szCs w:val="22"/>
          <w:lang w:val="ru-RU"/>
        </w:rPr>
      </w:pPr>
      <w:r w:rsidRPr="00AD0FD0">
        <w:rPr>
          <w:b/>
          <w:sz w:val="22"/>
          <w:szCs w:val="22"/>
          <w:lang w:val="ru-RU"/>
        </w:rPr>
        <w:t>КОНТРОЛНА ЛИСТА</w:t>
      </w:r>
      <w:r w:rsidR="00F24A50">
        <w:rPr>
          <w:b/>
          <w:sz w:val="22"/>
          <w:szCs w:val="22"/>
          <w:lang w:val="ru-RU"/>
        </w:rPr>
        <w:t xml:space="preserve"> 2</w:t>
      </w:r>
      <w:r w:rsidR="0092112A">
        <w:rPr>
          <w:b/>
          <w:sz w:val="22"/>
          <w:szCs w:val="22"/>
          <w:lang w:val="ru-RU"/>
        </w:rPr>
        <w:t>4</w:t>
      </w:r>
    </w:p>
    <w:p w14:paraId="691FB495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CS"/>
        </w:rPr>
      </w:pPr>
      <w:r w:rsidRPr="00AD0FD0">
        <w:rPr>
          <w:b/>
          <w:sz w:val="22"/>
          <w:szCs w:val="22"/>
          <w:lang w:val="sr-Cyrl-RS"/>
        </w:rPr>
        <w:t xml:space="preserve">ИНСПЕКЦИЈСКИ НАДЗОР - </w:t>
      </w:r>
      <w:r w:rsidRPr="00AD0FD0">
        <w:rPr>
          <w:b/>
          <w:sz w:val="22"/>
          <w:szCs w:val="22"/>
          <w:lang w:val="sr-Cyrl-CS"/>
        </w:rPr>
        <w:t xml:space="preserve">ПРОМЕТ НА МАЛО </w:t>
      </w:r>
    </w:p>
    <w:p w14:paraId="005FA049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CS"/>
        </w:rPr>
      </w:pPr>
      <w:r w:rsidRPr="00AD0FD0">
        <w:rPr>
          <w:b/>
          <w:sz w:val="22"/>
          <w:szCs w:val="22"/>
          <w:lang w:val="sr-Cyrl-CS"/>
        </w:rPr>
        <w:t>МЕДИЦИНСКИХ СРЕДСТАВА</w:t>
      </w:r>
    </w:p>
    <w:p w14:paraId="6F94B010" w14:textId="77777777" w:rsidR="00921718" w:rsidRPr="00AD0FD0" w:rsidRDefault="00921718" w:rsidP="00921718">
      <w:pPr>
        <w:jc w:val="center"/>
        <w:rPr>
          <w:b/>
          <w:sz w:val="22"/>
          <w:szCs w:val="22"/>
          <w:lang w:val="ru-RU"/>
        </w:rPr>
      </w:pPr>
      <w:r w:rsidRPr="00AD0FD0">
        <w:rPr>
          <w:b/>
          <w:sz w:val="22"/>
          <w:szCs w:val="22"/>
          <w:lang w:val="sr-Cyrl-CS"/>
        </w:rPr>
        <w:t>У СПЕЦИЈАЛИЗОВАНОЈ ПРОДАВНИЦИ</w:t>
      </w:r>
      <w:r w:rsidRPr="00AD0FD0">
        <w:rPr>
          <w:b/>
          <w:sz w:val="22"/>
          <w:szCs w:val="22"/>
          <w:lang w:val="ru-RU"/>
        </w:rPr>
        <w:t xml:space="preserve"> </w:t>
      </w:r>
    </w:p>
    <w:p w14:paraId="363341B6" w14:textId="43F6889C" w:rsidR="00921718" w:rsidRPr="008D2253" w:rsidRDefault="00F24A50" w:rsidP="00921718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ru-RU"/>
        </w:rPr>
        <w:t xml:space="preserve">Шифра: </w:t>
      </w:r>
      <w:r w:rsidR="00921718" w:rsidRPr="00AD0FD0">
        <w:rPr>
          <w:b/>
          <w:sz w:val="22"/>
          <w:szCs w:val="22"/>
          <w:lang w:val="ru-RU"/>
        </w:rPr>
        <w:t>КЛ-024-01/0</w:t>
      </w:r>
      <w:r>
        <w:rPr>
          <w:b/>
          <w:sz w:val="22"/>
          <w:szCs w:val="22"/>
          <w:lang w:val="ru-RU"/>
        </w:rPr>
        <w:t>8</w:t>
      </w:r>
    </w:p>
    <w:p w14:paraId="676CBA8E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513DD8D0" w14:textId="77777777"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4CB38DBC" w14:textId="77777777"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1F514DE6" w14:textId="77777777" w:rsidR="004904AD" w:rsidRDefault="004904AD" w:rsidP="004904AD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промету на мало медицинских средстава у специјализованим продавницама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65/18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</w:p>
    <w:p w14:paraId="0D2639EA" w14:textId="77777777"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0E8872D1" w14:textId="77777777"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23A9873B" w14:textId="77777777"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39B5AAF7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Назив привредног</w:t>
      </w:r>
      <w:r w:rsidRPr="00AD0FD0">
        <w:rPr>
          <w:sz w:val="22"/>
          <w:szCs w:val="22"/>
          <w:lang w:val="sr-Cyrl-RS"/>
        </w:rPr>
        <w:t>субјекта</w:t>
      </w:r>
      <w:r w:rsidRPr="00AD0FD0">
        <w:rPr>
          <w:sz w:val="22"/>
          <w:szCs w:val="22"/>
          <w:lang w:val="sr-Cyrl-CS"/>
        </w:rPr>
        <w:t xml:space="preserve">: </w:t>
      </w:r>
      <w:r w:rsidRPr="00AD0FD0">
        <w:rPr>
          <w:sz w:val="22"/>
          <w:szCs w:val="22"/>
          <w:lang w:val="sr-Cyrl-CS"/>
        </w:rPr>
        <w:tab/>
      </w:r>
    </w:p>
    <w:p w14:paraId="096C98FB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26358118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ab/>
      </w:r>
    </w:p>
    <w:p w14:paraId="6DA63A20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1D10D79C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>Адреса седишта:</w:t>
      </w:r>
      <w:r w:rsidRPr="00AD0FD0">
        <w:rPr>
          <w:sz w:val="22"/>
          <w:szCs w:val="22"/>
          <w:lang w:val="sr-Cyrl-CS"/>
        </w:rPr>
        <w:t xml:space="preserve"> </w:t>
      </w:r>
      <w:r w:rsidRPr="00AD0FD0">
        <w:rPr>
          <w:sz w:val="22"/>
          <w:szCs w:val="22"/>
          <w:lang w:val="sr-Cyrl-CS"/>
        </w:rPr>
        <w:tab/>
      </w:r>
    </w:p>
    <w:p w14:paraId="2A2C4A6C" w14:textId="77777777" w:rsidR="00921718" w:rsidRPr="00AD0FD0" w:rsidRDefault="00921718" w:rsidP="00921718">
      <w:pPr>
        <w:rPr>
          <w:sz w:val="22"/>
          <w:szCs w:val="22"/>
          <w:lang w:val="sr-Cyrl-RS"/>
        </w:rPr>
      </w:pPr>
    </w:p>
    <w:p w14:paraId="002FE768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>Одговорно лице:</w:t>
      </w:r>
      <w:r w:rsidRPr="00AD0FD0">
        <w:rPr>
          <w:sz w:val="22"/>
          <w:szCs w:val="22"/>
          <w:lang w:val="sr-Cyrl-CS"/>
        </w:rPr>
        <w:t xml:space="preserve"> </w:t>
      </w:r>
      <w:r w:rsidRPr="00AD0FD0">
        <w:rPr>
          <w:sz w:val="22"/>
          <w:szCs w:val="22"/>
          <w:lang w:val="sr-Cyrl-CS"/>
        </w:rPr>
        <w:tab/>
      </w:r>
    </w:p>
    <w:p w14:paraId="48CD2FE9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921718" w:rsidRPr="00AD0FD0" w14:paraId="080B6E4E" w14:textId="77777777" w:rsidTr="00684F3C">
        <w:tc>
          <w:tcPr>
            <w:tcW w:w="867" w:type="dxa"/>
            <w:shd w:val="clear" w:color="auto" w:fill="auto"/>
          </w:tcPr>
          <w:p w14:paraId="02B3E128" w14:textId="77777777"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921718" w:rsidRPr="00AD0FD0" w14:paraId="507D3C91" w14:textId="77777777" w:rsidTr="00684F3C">
              <w:tc>
                <w:tcPr>
                  <w:tcW w:w="417" w:type="dxa"/>
                  <w:shd w:val="clear" w:color="auto" w:fill="auto"/>
                </w:tcPr>
                <w:p w14:paraId="49D15F6C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0468C4E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2D813D31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521544C3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14FBCB67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1AB6EABD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7658109A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2B81C9C6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2D268513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39CC0311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629E82DC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760F0A09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3A00EC7D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14:paraId="6F89799D" w14:textId="77777777"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399359F6" w14:textId="77777777" w:rsidR="00921718" w:rsidRPr="00AD0FD0" w:rsidRDefault="00921718" w:rsidP="00921718">
      <w:pPr>
        <w:rPr>
          <w:sz w:val="22"/>
          <w:szCs w:val="22"/>
          <w:lang w:val="sr-Cyrl-RS"/>
        </w:rPr>
      </w:pPr>
    </w:p>
    <w:p w14:paraId="64EF11F9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 xml:space="preserve">Адреса </w:t>
      </w:r>
      <w:r w:rsidRPr="00AD0FD0">
        <w:rPr>
          <w:sz w:val="22"/>
          <w:szCs w:val="22"/>
          <w:lang w:val="sr-Cyrl-CS"/>
        </w:rPr>
        <w:t xml:space="preserve">специјализоване продавнице за промет на мало: </w:t>
      </w:r>
      <w:r w:rsidRPr="00AD0FD0">
        <w:rPr>
          <w:sz w:val="22"/>
          <w:szCs w:val="22"/>
          <w:lang w:val="sr-Cyrl-CS"/>
        </w:rPr>
        <w:tab/>
      </w:r>
    </w:p>
    <w:p w14:paraId="429174F8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61411D11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ab/>
      </w:r>
    </w:p>
    <w:p w14:paraId="1A050040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p w14:paraId="4CE76061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 xml:space="preserve">Име и презиме предузетника - оснивача специјализоване продавнице: </w:t>
      </w:r>
      <w:r w:rsidRPr="00AD0FD0">
        <w:rPr>
          <w:sz w:val="22"/>
          <w:szCs w:val="22"/>
          <w:lang w:val="sr-Cyrl-CS"/>
        </w:rPr>
        <w:tab/>
      </w:r>
    </w:p>
    <w:p w14:paraId="63694DDD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59DD1550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ab/>
      </w:r>
    </w:p>
    <w:p w14:paraId="11878BD6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921718" w:rsidRPr="00AD0FD0" w14:paraId="239F5F6A" w14:textId="77777777" w:rsidTr="00684F3C">
        <w:tc>
          <w:tcPr>
            <w:tcW w:w="867" w:type="dxa"/>
            <w:shd w:val="clear" w:color="auto" w:fill="auto"/>
          </w:tcPr>
          <w:p w14:paraId="180C4831" w14:textId="77777777"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921718" w:rsidRPr="00AD0FD0" w14:paraId="7FDE996A" w14:textId="77777777" w:rsidTr="00684F3C">
              <w:tc>
                <w:tcPr>
                  <w:tcW w:w="417" w:type="dxa"/>
                  <w:shd w:val="clear" w:color="auto" w:fill="auto"/>
                </w:tcPr>
                <w:p w14:paraId="2A3A432A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182F610D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6CAAEB70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74171EF8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360C16E4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8D6F9FB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3A40BACC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604AE8D1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34D2896C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BEEB281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5F42B02A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1C6D2908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22CBCF5B" w14:textId="77777777"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14:paraId="19B08307" w14:textId="77777777"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341C1E01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p w14:paraId="35B7E48E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 xml:space="preserve">Адреса предузетника: </w:t>
      </w:r>
      <w:r w:rsidRPr="00AD0FD0">
        <w:rPr>
          <w:sz w:val="22"/>
          <w:szCs w:val="22"/>
          <w:lang w:val="sr-Cyrl-CS"/>
        </w:rPr>
        <w:tab/>
      </w:r>
    </w:p>
    <w:p w14:paraId="6AC7ED68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p w14:paraId="12EB961C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 xml:space="preserve">Адреса </w:t>
      </w:r>
      <w:r w:rsidRPr="00AD0FD0">
        <w:rPr>
          <w:sz w:val="22"/>
          <w:szCs w:val="22"/>
          <w:lang w:val="sr-Cyrl-CS"/>
        </w:rPr>
        <w:t xml:space="preserve">специјализоване продавнице за промет на мало: </w:t>
      </w:r>
      <w:r w:rsidRPr="00AD0FD0">
        <w:rPr>
          <w:sz w:val="22"/>
          <w:szCs w:val="22"/>
          <w:lang w:val="sr-Cyrl-CS"/>
        </w:rPr>
        <w:tab/>
      </w:r>
    </w:p>
    <w:p w14:paraId="72EA763A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27C688E8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ab/>
      </w:r>
    </w:p>
    <w:p w14:paraId="067EED3F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4E604FDF" w14:textId="77777777"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Решење Министарства здравља _________________________________________</w:t>
      </w:r>
    </w:p>
    <w:p w14:paraId="5FE4EA83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p w14:paraId="6C058EE3" w14:textId="77777777" w:rsidR="00921718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 xml:space="preserve">У специјализованој продавници се обавља припрема медицинских средстава </w:t>
      </w:r>
      <w:r w:rsidRPr="00AD0FD0">
        <w:rPr>
          <w:sz w:val="22"/>
          <w:szCs w:val="22"/>
          <w:lang w:val="sr-Cyrl-CS"/>
        </w:rPr>
        <w:sym w:font="Webdings" w:char="F063"/>
      </w:r>
      <w:r w:rsidRPr="00AD0FD0">
        <w:rPr>
          <w:sz w:val="22"/>
          <w:szCs w:val="22"/>
          <w:lang w:val="sr-Cyrl-CS"/>
        </w:rPr>
        <w:t xml:space="preserve">да </w:t>
      </w:r>
      <w:r w:rsidRPr="00AD0FD0">
        <w:rPr>
          <w:sz w:val="22"/>
          <w:szCs w:val="22"/>
          <w:lang w:val="sr-Cyrl-CS"/>
        </w:rPr>
        <w:sym w:font="Webdings" w:char="F063"/>
      </w:r>
      <w:r w:rsidRPr="00AD0FD0">
        <w:rPr>
          <w:sz w:val="22"/>
          <w:szCs w:val="22"/>
          <w:lang w:val="sr-Cyrl-CS"/>
        </w:rPr>
        <w:t xml:space="preserve"> не</w:t>
      </w:r>
    </w:p>
    <w:p w14:paraId="2C477880" w14:textId="77777777" w:rsidR="006A36A5" w:rsidRDefault="006A36A5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4CE69ED7" w14:textId="77777777" w:rsidR="006A36A5" w:rsidRPr="006A36A5" w:rsidRDefault="006A36A5" w:rsidP="006A36A5">
      <w:pPr>
        <w:jc w:val="left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 xml:space="preserve">Контакт подаци: </w:t>
      </w:r>
      <w:r>
        <w:rPr>
          <w:sz w:val="22"/>
          <w:szCs w:val="22"/>
        </w:rPr>
        <w:t>e-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mail:</w:t>
      </w:r>
      <w:r>
        <w:rPr>
          <w:sz w:val="22"/>
          <w:szCs w:val="22"/>
          <w:lang w:val="sr-Cyrl-RS"/>
        </w:rPr>
        <w:t>___________________________________________</w:t>
      </w:r>
    </w:p>
    <w:p w14:paraId="46687DDD" w14:textId="77777777" w:rsidR="006A36A5" w:rsidRPr="00252D6D" w:rsidRDefault="006A36A5" w:rsidP="006A36A5">
      <w:pPr>
        <w:ind w:left="720"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Телефон:___________________________________________________________</w:t>
      </w:r>
    </w:p>
    <w:p w14:paraId="31B1665F" w14:textId="77777777" w:rsidR="006A36A5" w:rsidRPr="00AD0FD0" w:rsidRDefault="006A36A5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14:paraId="7DB1113E" w14:textId="77777777" w:rsidR="00921718" w:rsidRPr="00AD0FD0" w:rsidRDefault="00921718" w:rsidP="00921718">
      <w:pPr>
        <w:tabs>
          <w:tab w:val="left" w:pos="7726"/>
        </w:tabs>
        <w:rPr>
          <w:sz w:val="22"/>
          <w:szCs w:val="22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346"/>
        <w:gridCol w:w="1347"/>
      </w:tblGrid>
      <w:tr w:rsidR="00921718" w:rsidRPr="00AD0FD0" w14:paraId="56C30F7E" w14:textId="77777777" w:rsidTr="00684F3C">
        <w:trPr>
          <w:jc w:val="center"/>
        </w:trPr>
        <w:tc>
          <w:tcPr>
            <w:tcW w:w="9747" w:type="dxa"/>
            <w:gridSpan w:val="3"/>
            <w:shd w:val="clear" w:color="auto" w:fill="DEEAF6"/>
          </w:tcPr>
          <w:p w14:paraId="0CEF6359" w14:textId="77777777"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RS"/>
              </w:rPr>
            </w:pPr>
            <w:r w:rsidRPr="00AD0FD0">
              <w:rPr>
                <w:b/>
                <w:sz w:val="22"/>
                <w:szCs w:val="22"/>
                <w:lang w:val="ru-RU"/>
              </w:rPr>
              <w:t>ПРОВЕРА УСЛОВА ЗА ПРОМЕТ НА МАЛО МЕДИЦИНСКИХ СРЕДСТАВА</w:t>
            </w:r>
            <w:r w:rsidRPr="00AD0FD0">
              <w:rPr>
                <w:b/>
                <w:sz w:val="22"/>
                <w:szCs w:val="22"/>
                <w:lang w:val="sr-Cyrl-RS"/>
              </w:rPr>
              <w:t xml:space="preserve"> – ДОКУМЕНТАЦИЈА</w:t>
            </w:r>
          </w:p>
        </w:tc>
      </w:tr>
      <w:tr w:rsidR="00921718" w:rsidRPr="00AD0FD0" w14:paraId="67602504" w14:textId="77777777" w:rsidTr="00BC39B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4363D87" w14:textId="77777777"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Предвиђено је вођење евиденције о рекламацијама на медицинска средства 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314F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85F6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0776BEDB" w14:textId="77777777" w:rsidTr="00BC39B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E78F24D" w14:textId="77777777"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Води се евиденција пријава нежељених реакција на медицинско средство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46ABC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F8464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7DAD5FD3" w14:textId="77777777" w:rsidTr="00BC39B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18498D2" w14:textId="77777777" w:rsidR="00921718" w:rsidRPr="00AD0FD0" w:rsidRDefault="00921718" w:rsidP="00050A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Постоји план за хитно повлачење медицинског средства из промета који обезбеђује ефикасно повлачење медицинског средства са тржишта (са временом почетка повлачења и временом када </w:t>
            </w:r>
            <w:r w:rsidR="00050A87">
              <w:rPr>
                <w:sz w:val="22"/>
                <w:szCs w:val="22"/>
                <w:lang w:val="sr-Cyrl-CS"/>
              </w:rPr>
              <w:t>је поступак повлачења завршен</w:t>
            </w:r>
            <w:r w:rsidRPr="00AD0FD0">
              <w:rPr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226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7F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7F2A15F9" w14:textId="77777777" w:rsidTr="00BC39B0">
        <w:trPr>
          <w:trHeight w:val="360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F420FDE" w14:textId="77777777"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Обезбеђен је знак специјализоване продавнице који је постављен / одговарајућа налепница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BF5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6B0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065ED8C8" w14:textId="77777777" w:rsidTr="00BC39B0">
        <w:trPr>
          <w:trHeight w:val="360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C99E107" w14:textId="77777777"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Истакнуто је радно време специјализоване продавнице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8EDB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1BB5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14:paraId="7FAF24F4" w14:textId="77777777"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14:paraId="40699271" w14:textId="77777777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299C99" w14:textId="77777777"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УСЛОВИ у погледу ПРОСТОРА СПЕЦИЈАЛИЗОВАНЕ ПРОДАВНИЦЕ</w:t>
            </w:r>
          </w:p>
        </w:tc>
      </w:tr>
      <w:tr w:rsidR="00921718" w:rsidRPr="00AD0FD0" w14:paraId="22C498D7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D23D271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Објекат изграђен од чврстог материјала</w:t>
            </w:r>
            <w:r w:rsidRPr="00AD0FD0">
              <w:rPr>
                <w:sz w:val="22"/>
                <w:szCs w:val="22"/>
                <w:lang w:val="sr-Cyrl-CS"/>
              </w:rPr>
              <w:t>, грађевинско – технички погодан за промет на мало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0746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FA8B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563528CB" w14:textId="77777777" w:rsidTr="00BC39B0">
        <w:tblPrEx>
          <w:tblLook w:val="04A0" w:firstRow="1" w:lastRow="0" w:firstColumn="1" w:lastColumn="0" w:noHBand="0" w:noVBand="1"/>
        </w:tblPrEx>
        <w:trPr>
          <w:trHeight w:val="39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B282AC6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Зидови, подови и плафони глатких површина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D062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338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6C04496D" w14:textId="77777777" w:rsidTr="00BC39B0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06AC56B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r w:rsidRPr="00AD0FD0">
              <w:rPr>
                <w:sz w:val="22"/>
                <w:szCs w:val="22"/>
                <w:lang w:val="sr-Cyrl-RS"/>
              </w:rPr>
              <w:t>О</w:t>
            </w:r>
            <w:r w:rsidRPr="00AD0FD0">
              <w:rPr>
                <w:sz w:val="22"/>
                <w:szCs w:val="22"/>
                <w:lang w:val="ru-RU"/>
              </w:rPr>
              <w:t>безбеђена је одговарајућа вентилација/проветравање и осветљење, односно</w:t>
            </w:r>
            <w:r w:rsidRPr="00AD0FD0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D0FD0">
              <w:rPr>
                <w:sz w:val="22"/>
                <w:szCs w:val="22"/>
                <w:lang w:val="sr-Cyrl-CS"/>
              </w:rPr>
              <w:t>микроклиматски</w:t>
            </w:r>
            <w:proofErr w:type="spellEnd"/>
            <w:r w:rsidRPr="00AD0FD0">
              <w:rPr>
                <w:sz w:val="22"/>
                <w:szCs w:val="22"/>
                <w:lang w:val="sr-Cyrl-CS"/>
              </w:rPr>
              <w:t xml:space="preserve"> услови према декларисаним условима чувања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734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9F91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200767BF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B81CCEF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Просторно и распоредом опреме задовољавају потребе несметаног обављања процеса рада без ризика и могућности замене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F43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AE0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49D82FAA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723D218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Објекат је прикључен на комуналну инфраструктуру (водовод,</w:t>
            </w:r>
            <w:r w:rsidRPr="00AD0FD0">
              <w:rPr>
                <w:sz w:val="22"/>
                <w:szCs w:val="22"/>
                <w:lang w:val="sr-Cyrl-CS"/>
              </w:rPr>
              <w:t xml:space="preserve"> </w:t>
            </w:r>
            <w:r w:rsidRPr="00AD0FD0">
              <w:rPr>
                <w:sz w:val="22"/>
                <w:szCs w:val="22"/>
                <w:lang w:val="sr-Cyrl-RS"/>
              </w:rPr>
              <w:t>канализација, електрична мрежа и др.)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B60B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76DF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0C16F52F" w14:textId="77777777" w:rsidTr="00BC39B0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5A960E8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Истакнути је знак забране пушења, узимања хране и пића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5715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A050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1C5778CE" w14:textId="77777777" w:rsidTr="00BC39B0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7C8B090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Обезбеђени су хигијенски услови за безбедан рад, просторије се редовно перу, чисте и по потреби дезинфикују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6FC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174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07C54E5B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2C22A03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Заступљена је просторија, односно простор за продају и издавање медицинских средстава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9140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2E20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2AADA247" w14:textId="77777777" w:rsidTr="00BC39B0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75BAC89" w14:textId="77777777"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Специјализована продавница има гардеробу и санитарни чвор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D571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2970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C0718E" w:rsidRPr="00AD0FD0" w14:paraId="64339BB8" w14:textId="77777777" w:rsidTr="00BC39B0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7054" w:type="dxa"/>
            <w:shd w:val="clear" w:color="auto" w:fill="auto"/>
          </w:tcPr>
          <w:p w14:paraId="6237498B" w14:textId="77777777" w:rsidR="00C0718E" w:rsidRPr="00C0718E" w:rsidRDefault="00C0718E" w:rsidP="00C0718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C0718E">
              <w:rPr>
                <w:sz w:val="22"/>
                <w:szCs w:val="22"/>
              </w:rPr>
              <w:t>Обезбеђена</w:t>
            </w:r>
            <w:proofErr w:type="spellEnd"/>
            <w:r w:rsidRPr="00C0718E">
              <w:rPr>
                <w:sz w:val="22"/>
                <w:szCs w:val="22"/>
              </w:rPr>
              <w:t xml:space="preserve"> </w:t>
            </w:r>
            <w:proofErr w:type="spellStart"/>
            <w:r w:rsidRPr="00C0718E">
              <w:rPr>
                <w:sz w:val="22"/>
                <w:szCs w:val="22"/>
              </w:rPr>
              <w:t>је</w:t>
            </w:r>
            <w:proofErr w:type="spellEnd"/>
            <w:r w:rsidRPr="00C0718E">
              <w:rPr>
                <w:sz w:val="22"/>
                <w:szCs w:val="22"/>
              </w:rPr>
              <w:t xml:space="preserve"> </w:t>
            </w:r>
            <w:proofErr w:type="spellStart"/>
            <w:r w:rsidRPr="00C0718E">
              <w:rPr>
                <w:sz w:val="22"/>
                <w:szCs w:val="22"/>
              </w:rPr>
              <w:t>употреба</w:t>
            </w:r>
            <w:proofErr w:type="spellEnd"/>
            <w:r w:rsidRPr="00C0718E">
              <w:rPr>
                <w:sz w:val="22"/>
                <w:szCs w:val="22"/>
              </w:rPr>
              <w:t xml:space="preserve"> </w:t>
            </w:r>
            <w:proofErr w:type="spellStart"/>
            <w:r w:rsidRPr="00C0718E">
              <w:rPr>
                <w:sz w:val="22"/>
                <w:szCs w:val="22"/>
              </w:rPr>
              <w:t>санитарног</w:t>
            </w:r>
            <w:proofErr w:type="spellEnd"/>
            <w:r w:rsidRPr="00C0718E">
              <w:rPr>
                <w:sz w:val="22"/>
                <w:szCs w:val="22"/>
              </w:rPr>
              <w:t xml:space="preserve"> </w:t>
            </w:r>
            <w:proofErr w:type="spellStart"/>
            <w:r w:rsidRPr="00C0718E">
              <w:rPr>
                <w:sz w:val="22"/>
                <w:szCs w:val="22"/>
              </w:rPr>
              <w:t>чвора</w:t>
            </w:r>
            <w:proofErr w:type="spellEnd"/>
            <w:r w:rsidRPr="00C0718E">
              <w:rPr>
                <w:sz w:val="22"/>
                <w:szCs w:val="22"/>
              </w:rPr>
              <w:t xml:space="preserve"> у </w:t>
            </w:r>
            <w:proofErr w:type="spellStart"/>
            <w:r w:rsidRPr="00C0718E">
              <w:rPr>
                <w:sz w:val="22"/>
                <w:szCs w:val="22"/>
              </w:rPr>
              <w:t>продајном</w:t>
            </w:r>
            <w:proofErr w:type="spellEnd"/>
            <w:r w:rsidRPr="00C0718E">
              <w:rPr>
                <w:sz w:val="22"/>
                <w:szCs w:val="22"/>
              </w:rPr>
              <w:t xml:space="preserve"> </w:t>
            </w:r>
            <w:proofErr w:type="spellStart"/>
            <w:r w:rsidRPr="00C0718E">
              <w:rPr>
                <w:sz w:val="22"/>
                <w:szCs w:val="22"/>
              </w:rPr>
              <w:t>објекту</w:t>
            </w:r>
            <w:proofErr w:type="spellEnd"/>
            <w:r w:rsidRPr="00C0718E">
              <w:rPr>
                <w:sz w:val="22"/>
                <w:szCs w:val="22"/>
              </w:rPr>
              <w:t xml:space="preserve"> </w:t>
            </w:r>
            <w:r w:rsidR="00221403"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="00221403" w:rsidRPr="00AD0FD0">
              <w:rPr>
                <w:sz w:val="22"/>
                <w:szCs w:val="22"/>
                <w:lang w:val="sr-Cyrl-RS"/>
              </w:rPr>
              <w:t xml:space="preserve"> н/п</w:t>
            </w:r>
            <w:r w:rsidR="00221403">
              <w:rPr>
                <w:sz w:val="22"/>
                <w:szCs w:val="22"/>
                <w:lang w:val="sr-Cyrl-RS"/>
              </w:rPr>
              <w:t xml:space="preserve">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4BD5" w14:textId="77777777" w:rsidR="00C0718E" w:rsidRPr="00AD0FD0" w:rsidRDefault="00C0718E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319F" w14:textId="77777777" w:rsidR="00C0718E" w:rsidRPr="00AD0FD0" w:rsidRDefault="00C0718E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C0718E" w:rsidRPr="00AD0FD0" w14:paraId="26A33586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AE9BE75" w14:textId="77777777" w:rsidR="00C0718E" w:rsidRPr="00AD0FD0" w:rsidRDefault="00C0718E" w:rsidP="002214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Заступљена је одговарајући простор за складиштење медицинских средстава</w:t>
            </w:r>
            <w:r w:rsidRPr="00AD0FD0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576" w14:textId="77777777" w:rsidR="00C0718E" w:rsidRPr="00AD0FD0" w:rsidRDefault="00C0718E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6A3A" w14:textId="77777777" w:rsidR="00C0718E" w:rsidRPr="00AD0FD0" w:rsidRDefault="00C0718E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14:paraId="5E49124C" w14:textId="77777777"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344FC56D" w14:textId="77777777"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14:paraId="3B17E21F" w14:textId="77777777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355BBF0" w14:textId="77777777"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ПРОВЕРА УСЛОВА у погледу опреме </w:t>
            </w:r>
          </w:p>
        </w:tc>
      </w:tr>
      <w:tr w:rsidR="00921718" w:rsidRPr="00AD0FD0" w14:paraId="67D24EB6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E4A8386" w14:textId="77777777" w:rsidR="00921718" w:rsidRPr="00AD0FD0" w:rsidRDefault="00921718" w:rsidP="0092171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Обезбеђена је опрема за продају и издавање медицинских средстава у складу са декларисаним условима чувања.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715D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3C6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20AB38B0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A2278A8" w14:textId="77777777" w:rsidR="00921718" w:rsidRPr="00AD0FD0" w:rsidRDefault="00921718" w:rsidP="0092171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Опрема обезбеђује сигурно чување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8505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EF4E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16DEC6BD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3AA7800" w14:textId="77777777" w:rsidR="00921718" w:rsidRPr="00AD0FD0" w:rsidRDefault="00921718" w:rsidP="0092171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  <w:r w:rsidRPr="00AD0FD0">
              <w:rPr>
                <w:sz w:val="22"/>
                <w:szCs w:val="22"/>
                <w:lang w:val="ru-RU"/>
              </w:rPr>
              <w:t>Обезбеђена је одговарајућа стручна литература и п</w:t>
            </w:r>
            <w:proofErr w:type="spellStart"/>
            <w:r w:rsidRPr="00AD0FD0">
              <w:rPr>
                <w:sz w:val="22"/>
                <w:szCs w:val="22"/>
                <w:lang w:val="sr-Cyrl-CS"/>
              </w:rPr>
              <w:t>рописи</w:t>
            </w:r>
            <w:proofErr w:type="spellEnd"/>
            <w:r w:rsidRPr="00AD0FD0">
              <w:rPr>
                <w:sz w:val="22"/>
                <w:szCs w:val="22"/>
                <w:lang w:val="sr-Cyrl-CS"/>
              </w:rPr>
              <w:t xml:space="preserve"> који регулишу област промета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7D75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A2BA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14:paraId="382B266C" w14:textId="77777777" w:rsidR="00921718" w:rsidRPr="00AD0FD0" w:rsidRDefault="00921718" w:rsidP="00921718">
      <w:pPr>
        <w:rPr>
          <w:b/>
          <w:sz w:val="22"/>
          <w:szCs w:val="22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14:paraId="0F5FEDED" w14:textId="77777777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6DBFB2" w14:textId="77777777"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ПРИПРЕМА МЕДИЦИНСКИХ СРЕДСТАВА</w:t>
            </w:r>
          </w:p>
        </w:tc>
      </w:tr>
      <w:tr w:rsidR="00921718" w:rsidRPr="00AD0FD0" w14:paraId="54467AC9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E3763E7" w14:textId="3FD3C0F5" w:rsidR="00921718" w:rsidRPr="00AD0FD0" w:rsidRDefault="00921718" w:rsidP="0092171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Заступљен је одговарајући простор за припрему медицинских средстава                                                                              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A394" w14:textId="5FC7B842" w:rsidR="00921718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</w:t>
            </w:r>
            <w:r w:rsidR="00AE4D2C">
              <w:rPr>
                <w:sz w:val="22"/>
                <w:szCs w:val="22"/>
                <w:lang w:val="sr-Cyrl-RS"/>
              </w:rPr>
              <w:t>–</w:t>
            </w:r>
            <w:r w:rsidRPr="00AD0FD0">
              <w:rPr>
                <w:sz w:val="22"/>
                <w:szCs w:val="22"/>
                <w:lang w:val="sr-Cyrl-RS"/>
              </w:rPr>
              <w:t xml:space="preserve"> 2</w:t>
            </w:r>
          </w:p>
          <w:p w14:paraId="5E0087B5" w14:textId="7A97DE6F" w:rsidR="00AE4D2C" w:rsidRPr="00AD0FD0" w:rsidRDefault="00AE4D2C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нп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0F15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70A36C9F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EE148E9" w14:textId="45AD905A" w:rsidR="00921718" w:rsidRPr="00AD0FD0" w:rsidRDefault="00921718" w:rsidP="0092171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Обезбеђена је одговарајућа опрема за припрему медицинских средстава</w:t>
            </w:r>
            <w:r w:rsidRPr="00AD0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029A" w14:textId="333FB9B2" w:rsidR="00921718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</w:t>
            </w:r>
            <w:r w:rsidR="00AE4D2C">
              <w:rPr>
                <w:sz w:val="22"/>
                <w:szCs w:val="22"/>
                <w:lang w:val="sr-Cyrl-RS"/>
              </w:rPr>
              <w:t>–</w:t>
            </w:r>
            <w:r w:rsidRPr="00AD0FD0">
              <w:rPr>
                <w:sz w:val="22"/>
                <w:szCs w:val="22"/>
                <w:lang w:val="sr-Cyrl-RS"/>
              </w:rPr>
              <w:t xml:space="preserve"> 2</w:t>
            </w:r>
          </w:p>
          <w:p w14:paraId="13B6EEF6" w14:textId="2F3D3D70" w:rsidR="00AE4D2C" w:rsidRPr="00AD0FD0" w:rsidRDefault="00AE4D2C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нп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FE7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14:paraId="488B10DD" w14:textId="77777777" w:rsidR="00921718" w:rsidRPr="00F276AF" w:rsidRDefault="00921718" w:rsidP="00921718">
      <w:pPr>
        <w:autoSpaceDE w:val="0"/>
        <w:autoSpaceDN w:val="0"/>
        <w:adjustRightInd w:val="0"/>
        <w:rPr>
          <w:b/>
          <w:sz w:val="10"/>
          <w:szCs w:val="10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14:paraId="5D66475D" w14:textId="77777777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A12C6EE" w14:textId="77777777"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noProof/>
                <w:sz w:val="22"/>
                <w:szCs w:val="22"/>
                <w:lang w:val="sr-Cyrl-CS"/>
              </w:rPr>
              <w:t>ОДГОВОРНО ЛИЦЕ ЗА ПРОМЕТ НА МАЛО МЕДИЦИНСКИХ СРЕДСТАВА</w:t>
            </w:r>
          </w:p>
        </w:tc>
      </w:tr>
      <w:tr w:rsidR="00921718" w:rsidRPr="00AD0FD0" w14:paraId="6B128C20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7CCAFC0" w14:textId="77777777" w:rsidR="00921718" w:rsidRPr="00AD0FD0" w:rsidRDefault="00921718" w:rsidP="00277A3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noProof/>
                <w:sz w:val="22"/>
                <w:szCs w:val="22"/>
                <w:lang w:val="sr-Cyrl-CS"/>
              </w:rPr>
              <w:t xml:space="preserve">Именовано је </w:t>
            </w:r>
            <w:r w:rsidRPr="00AD0FD0">
              <w:rPr>
                <w:noProof/>
                <w:sz w:val="22"/>
                <w:szCs w:val="22"/>
                <w:lang w:val="sr-Latn-CS"/>
              </w:rPr>
              <w:t>одговор</w:t>
            </w:r>
            <w:r w:rsidRPr="00AD0FD0">
              <w:rPr>
                <w:noProof/>
                <w:sz w:val="22"/>
                <w:szCs w:val="22"/>
                <w:lang w:val="sr-Cyrl-CS"/>
              </w:rPr>
              <w:t>но лице</w:t>
            </w:r>
            <w:r w:rsidRPr="00AD0FD0">
              <w:rPr>
                <w:sz w:val="22"/>
                <w:szCs w:val="22"/>
                <w:lang w:val="sr-Cyrl-CS"/>
              </w:rPr>
              <w:t xml:space="preserve"> за промет на мало медицинских средстава одговарајућег степена стручне спреме у зависности од класа и категорија медицинских </w:t>
            </w:r>
            <w:r w:rsidRPr="00AD0FD0">
              <w:rPr>
                <w:noProof/>
                <w:sz w:val="22"/>
                <w:szCs w:val="22"/>
                <w:lang w:val="sr-Cyrl-CS"/>
              </w:rPr>
              <w:t>сред</w:t>
            </w:r>
            <w:r w:rsidR="00277A31">
              <w:rPr>
                <w:noProof/>
                <w:sz w:val="22"/>
                <w:szCs w:val="22"/>
                <w:lang w:val="sr-Cyrl-CS"/>
              </w:rPr>
              <w:t>става за које је поднет захтев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20FB" w14:textId="77777777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1AEC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не-</w:t>
            </w:r>
            <w:r w:rsidR="00277A31">
              <w:rPr>
                <w:sz w:val="22"/>
                <w:szCs w:val="22"/>
                <w:lang w:val="sr-Latn-CS"/>
              </w:rPr>
              <w:t>(-30)</w:t>
            </w:r>
            <w:r w:rsidRPr="00AD0FD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21718" w:rsidRPr="00AD0FD0" w14:paraId="1206AE97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19690E6" w14:textId="77777777" w:rsidR="00921718" w:rsidRPr="00AD0FD0" w:rsidRDefault="00921718" w:rsidP="007F2E15">
            <w:pPr>
              <w:pStyle w:val="ListParagraph"/>
              <w:ind w:left="533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AD0FD0">
              <w:rPr>
                <w:noProof/>
                <w:sz w:val="22"/>
                <w:szCs w:val="22"/>
                <w:lang w:val="sr-Cyrl-CS"/>
              </w:rPr>
              <w:t>Одговорно лице је</w:t>
            </w:r>
            <w:r>
              <w:rPr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956" w14:textId="022CA77B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23A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 </w:t>
            </w:r>
          </w:p>
        </w:tc>
      </w:tr>
      <w:tr w:rsidR="00921718" w:rsidRPr="00AD0FD0" w14:paraId="596E6B7B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5648011" w14:textId="77777777" w:rsidR="00921718" w:rsidRPr="00AA4096" w:rsidRDefault="00921718" w:rsidP="007F2E15">
            <w:pPr>
              <w:pStyle w:val="ListParagraph"/>
              <w:spacing w:line="276" w:lineRule="auto"/>
              <w:ind w:left="533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AD0FD0">
              <w:rPr>
                <w:noProof/>
                <w:sz w:val="22"/>
                <w:szCs w:val="22"/>
                <w:lang w:val="sr-Cyrl-CS"/>
              </w:rPr>
              <w:t xml:space="preserve">ЈМБГ: </w:t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E245" w14:textId="2C558501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3F97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 </w:t>
            </w:r>
          </w:p>
        </w:tc>
      </w:tr>
      <w:tr w:rsidR="00921718" w:rsidRPr="00AD0FD0" w14:paraId="0DFF16CA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C1E2F89" w14:textId="77777777"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Поседује одговарајућу документацију о стручној</w:t>
            </w:r>
            <w:r w:rsidRPr="00AD0FD0">
              <w:rPr>
                <w:sz w:val="22"/>
                <w:szCs w:val="22"/>
                <w:lang w:val="ru-RU"/>
              </w:rPr>
              <w:t xml:space="preserve"> </w:t>
            </w:r>
            <w:r w:rsidRPr="00AD0FD0">
              <w:rPr>
                <w:sz w:val="22"/>
                <w:szCs w:val="22"/>
                <w:lang w:val="sr-Cyrl-CS"/>
              </w:rPr>
              <w:t>оспособљености одговорног</w:t>
            </w:r>
            <w:r w:rsidRPr="00AD0FD0">
              <w:rPr>
                <w:noProof/>
                <w:sz w:val="22"/>
                <w:szCs w:val="22"/>
                <w:lang w:val="sr-Cyrl-CS"/>
              </w:rPr>
              <w:t xml:space="preserve">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A384" w14:textId="77777777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576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378F4F14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E19EB79" w14:textId="77777777"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Поседује одговарајућу документацију о радном искуству</w:t>
            </w:r>
            <w:r w:rsidRPr="00AD0FD0">
              <w:rPr>
                <w:sz w:val="22"/>
                <w:szCs w:val="22"/>
                <w:lang w:val="ru-RU"/>
              </w:rPr>
              <w:t xml:space="preserve"> </w:t>
            </w:r>
            <w:r w:rsidRPr="00AD0FD0">
              <w:rPr>
                <w:noProof/>
                <w:sz w:val="22"/>
                <w:szCs w:val="22"/>
                <w:lang w:val="sr-Cyrl-CS"/>
              </w:rPr>
              <w:t>одговорног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3B41" w14:textId="77777777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EC3B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1DF0A525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C3A0974" w14:textId="77777777" w:rsidR="00921718" w:rsidRPr="00AE4D2C" w:rsidRDefault="00921718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Поседује Уговор о раду са пуним радним временом за запослено одговорно лице    </w:t>
            </w:r>
            <w:r>
              <w:rPr>
                <w:sz w:val="22"/>
                <w:szCs w:val="22"/>
                <w:lang w:val="sr-Cyrl-CS"/>
              </w:rPr>
              <w:t xml:space="preserve">                             </w:t>
            </w:r>
            <w:r w:rsidR="00D87D1B">
              <w:rPr>
                <w:sz w:val="22"/>
                <w:szCs w:val="22"/>
                <w:lang w:val="sr-Latn-CS"/>
              </w:rPr>
              <w:t xml:space="preserve">                           </w:t>
            </w:r>
            <w:r>
              <w:rPr>
                <w:sz w:val="22"/>
                <w:szCs w:val="22"/>
                <w:lang w:val="sr-Cyrl-CS"/>
              </w:rPr>
              <w:t xml:space="preserve">    </w:t>
            </w:r>
          </w:p>
          <w:p w14:paraId="0FD97C39" w14:textId="19A9A560" w:rsidR="00AE4D2C" w:rsidRPr="00AD0FD0" w:rsidRDefault="00AE4D2C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CEF9" w14:textId="338C45C8" w:rsidR="00921718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</w:t>
            </w:r>
            <w:r w:rsidR="00AE4D2C">
              <w:rPr>
                <w:sz w:val="22"/>
                <w:szCs w:val="22"/>
                <w:lang w:val="sr-Cyrl-RS"/>
              </w:rPr>
              <w:t>–</w:t>
            </w:r>
            <w:r w:rsidRPr="00AD0FD0">
              <w:rPr>
                <w:sz w:val="22"/>
                <w:szCs w:val="22"/>
                <w:lang w:val="sr-Cyrl-RS"/>
              </w:rPr>
              <w:t xml:space="preserve"> 2</w:t>
            </w:r>
          </w:p>
          <w:p w14:paraId="257F54E6" w14:textId="5B6AC7EE" w:rsidR="00AE4D2C" w:rsidRPr="00AD0FD0" w:rsidRDefault="00AE4D2C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нп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CC41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0089CD00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3FC3384" w14:textId="77777777"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Поседује опис послова за одговорно лице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15D5" w14:textId="77777777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862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2432B0A7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18A3C23" w14:textId="77777777" w:rsidR="00921718" w:rsidRPr="00AD0FD0" w:rsidRDefault="00D87D1B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Поседује доказ да су извршене </w:t>
            </w:r>
            <w:r w:rsidR="00921718" w:rsidRPr="00AD0FD0">
              <w:rPr>
                <w:sz w:val="22"/>
                <w:szCs w:val="22"/>
                <w:lang w:val="sr-Cyrl-CS"/>
              </w:rPr>
              <w:t>обуке за запослена лица у зависности од класа и категорија чији се промет врши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DAF6" w14:textId="77777777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0946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388A7A66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7AFB190" w14:textId="77777777"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На видном месту има истакнут</w:t>
            </w:r>
            <w:r w:rsidR="00D87D1B">
              <w:rPr>
                <w:sz w:val="22"/>
                <w:szCs w:val="22"/>
                <w:lang w:val="sr-Cyrl-CS"/>
              </w:rPr>
              <w:t>о име и презиме одговорног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B250" w14:textId="77777777" w:rsidR="00921718" w:rsidRPr="00AD0FD0" w:rsidRDefault="00921718" w:rsidP="00D2304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81A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776A6CD3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B96B946" w14:textId="77777777" w:rsidR="00921718" w:rsidRPr="00AE4D2C" w:rsidRDefault="00921718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Податак о </w:t>
            </w:r>
            <w:proofErr w:type="spellStart"/>
            <w:r w:rsidR="00D87D1B">
              <w:rPr>
                <w:sz w:val="22"/>
                <w:szCs w:val="22"/>
                <w:lang w:val="sr-Cyrl-CS"/>
              </w:rPr>
              <w:t>извршаној</w:t>
            </w:r>
            <w:proofErr w:type="spellEnd"/>
            <w:r w:rsidR="00D87D1B">
              <w:rPr>
                <w:sz w:val="22"/>
                <w:szCs w:val="22"/>
                <w:lang w:val="sr-Cyrl-CS"/>
              </w:rPr>
              <w:t xml:space="preserve"> промени </w:t>
            </w:r>
            <w:r w:rsidRPr="00AD0FD0">
              <w:rPr>
                <w:sz w:val="22"/>
                <w:szCs w:val="22"/>
                <w:lang w:val="sr-Cyrl-CS"/>
              </w:rPr>
              <w:t>одговорно</w:t>
            </w:r>
            <w:r w:rsidR="00D87D1B">
              <w:rPr>
                <w:sz w:val="22"/>
                <w:szCs w:val="22"/>
                <w:lang w:val="sr-Cyrl-CS"/>
              </w:rPr>
              <w:t>г</w:t>
            </w:r>
            <w:r w:rsidRPr="00AD0FD0">
              <w:rPr>
                <w:sz w:val="22"/>
                <w:szCs w:val="22"/>
                <w:lang w:val="sr-Cyrl-CS"/>
              </w:rPr>
              <w:t xml:space="preserve"> лиц</w:t>
            </w:r>
            <w:r w:rsidR="00D87D1B">
              <w:rPr>
                <w:sz w:val="22"/>
                <w:szCs w:val="22"/>
                <w:lang w:val="sr-Cyrl-CS"/>
              </w:rPr>
              <w:t>а</w:t>
            </w:r>
            <w:r w:rsidRPr="00AD0FD0">
              <w:rPr>
                <w:sz w:val="22"/>
                <w:szCs w:val="22"/>
                <w:lang w:val="sr-Cyrl-CS"/>
              </w:rPr>
              <w:t xml:space="preserve"> достављен Министарству здравља</w:t>
            </w:r>
            <w:r w:rsidR="00D87D1B">
              <w:rPr>
                <w:sz w:val="22"/>
                <w:szCs w:val="22"/>
                <w:lang w:val="sr-Cyrl-CS"/>
              </w:rPr>
              <w:t xml:space="preserve">                                                      </w:t>
            </w:r>
          </w:p>
          <w:p w14:paraId="33866370" w14:textId="664F4F01" w:rsidR="00AE4D2C" w:rsidRPr="00AD0FD0" w:rsidRDefault="00AE4D2C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597A" w14:textId="4683F360" w:rsidR="00921718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</w:t>
            </w:r>
            <w:r w:rsidR="00AE4D2C">
              <w:rPr>
                <w:sz w:val="22"/>
                <w:szCs w:val="22"/>
                <w:lang w:val="sr-Cyrl-RS"/>
              </w:rPr>
              <w:t>–</w:t>
            </w:r>
            <w:r w:rsidRPr="00AD0FD0">
              <w:rPr>
                <w:sz w:val="22"/>
                <w:szCs w:val="22"/>
                <w:lang w:val="sr-Cyrl-RS"/>
              </w:rPr>
              <w:t xml:space="preserve"> 2</w:t>
            </w:r>
          </w:p>
          <w:p w14:paraId="45A184FF" w14:textId="2A84D1ED" w:rsidR="00AE4D2C" w:rsidRPr="00AD0FD0" w:rsidRDefault="00AE4D2C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нп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0526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не-</w:t>
            </w:r>
            <w:r w:rsidR="004D5BBD">
              <w:rPr>
                <w:sz w:val="22"/>
                <w:szCs w:val="22"/>
                <w:lang w:val="sr-Cyrl-RS"/>
              </w:rPr>
              <w:t>(-20)</w:t>
            </w:r>
            <w:r w:rsidRPr="00AD0FD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21718" w:rsidRPr="00AD0FD0" w14:paraId="3CD2DFE4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8DDDBAE" w14:textId="3AB994D6"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Поседује организациону шему</w:t>
            </w:r>
            <w:r w:rsidRPr="00AD0FD0">
              <w:rPr>
                <w:sz w:val="22"/>
                <w:szCs w:val="22"/>
                <w:lang w:val="sr-Cyrl-CS"/>
              </w:rPr>
              <w:t xml:space="preserve"> са утврђеним односом надређености запослених                                                  </w:t>
            </w:r>
            <w:r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5D8" w14:textId="31DAAD0A" w:rsidR="00921718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</w:t>
            </w:r>
            <w:r w:rsidR="00AE4D2C">
              <w:rPr>
                <w:sz w:val="22"/>
                <w:szCs w:val="22"/>
                <w:lang w:val="sr-Cyrl-RS"/>
              </w:rPr>
              <w:t>–</w:t>
            </w:r>
            <w:r w:rsidRPr="00AD0FD0">
              <w:rPr>
                <w:sz w:val="22"/>
                <w:szCs w:val="22"/>
                <w:lang w:val="sr-Cyrl-RS"/>
              </w:rPr>
              <w:t xml:space="preserve"> 2</w:t>
            </w:r>
          </w:p>
          <w:p w14:paraId="024173F6" w14:textId="44762A1E" w:rsidR="00AE4D2C" w:rsidRPr="00AD0FD0" w:rsidRDefault="00AE4D2C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нп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E5D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6F86DE8B" w14:textId="77777777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0E410F6" w14:textId="77777777" w:rsidR="00921718" w:rsidRPr="00AD0FD0" w:rsidRDefault="009C1283" w:rsidP="009C128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Поседује с</w:t>
            </w:r>
            <w:r w:rsidR="00921718" w:rsidRPr="00AD0FD0">
              <w:rPr>
                <w:sz w:val="22"/>
                <w:szCs w:val="22"/>
                <w:lang w:val="sr-Cyrl-CS"/>
              </w:rPr>
              <w:t>писак других запослених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CC2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1B94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14:paraId="24147C46" w14:textId="77777777"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14:paraId="5ED2BA1F" w14:textId="77777777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F053FC" w14:textId="77777777"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ПРОВЕРА прометА</w:t>
            </w:r>
          </w:p>
        </w:tc>
      </w:tr>
      <w:tr w:rsidR="00921718" w:rsidRPr="00AD0FD0" w14:paraId="4E44AA79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0D5A" w14:textId="77777777" w:rsidR="00921718" w:rsidRPr="00AD0FD0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У промету на мало налазе се само медицинска средства</w:t>
            </w:r>
            <w:r>
              <w:rPr>
                <w:sz w:val="22"/>
                <w:szCs w:val="22"/>
                <w:lang w:val="sr-Cyrl-CS"/>
              </w:rPr>
              <w:t xml:space="preserve"> одређених </w:t>
            </w:r>
          </w:p>
          <w:p w14:paraId="557C2A95" w14:textId="77777777" w:rsidR="00921718" w:rsidRPr="00AD0FD0" w:rsidRDefault="00921718" w:rsidP="00684F3C">
            <w:pPr>
              <w:pStyle w:val="ListParagraph"/>
              <w:spacing w:line="276" w:lineRule="auto"/>
              <w:ind w:left="53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к</w:t>
            </w:r>
            <w:r w:rsidRPr="00AD0FD0">
              <w:rPr>
                <w:noProof/>
                <w:sz w:val="22"/>
                <w:szCs w:val="22"/>
                <w:lang w:val="sr-Cyrl-CS"/>
              </w:rPr>
              <w:t>ласа</w:t>
            </w:r>
            <w:r w:rsidRPr="00AD0FD0">
              <w:rPr>
                <w:sz w:val="22"/>
                <w:szCs w:val="22"/>
                <w:lang w:val="sr-Cyrl-CS"/>
              </w:rPr>
              <w:t xml:space="preserve"> и категорија која су регистрована у Регистру медицинских средстава и која су произведена од правног или физичког лица које је регистровано у Регистру произвођача или увезено на основу одобрења Агенције за лекове и медицинска средства Србије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DC2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6F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348393E3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D0C1" w14:textId="77777777" w:rsidR="00921718" w:rsidRPr="00AB0BC4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У промету на мало налазе се само медицинска средства</w:t>
            </w:r>
            <w:r>
              <w:rPr>
                <w:sz w:val="22"/>
                <w:szCs w:val="22"/>
                <w:lang w:val="sr-Cyrl-CS"/>
              </w:rPr>
              <w:t xml:space="preserve"> класа и </w:t>
            </w:r>
            <w:r>
              <w:rPr>
                <w:sz w:val="22"/>
                <w:szCs w:val="22"/>
                <w:lang w:val="sr-Cyrl-CS"/>
              </w:rPr>
              <w:lastRenderedPageBreak/>
              <w:t>категорија</w:t>
            </w:r>
            <w:r w:rsidRPr="00AB0BC4">
              <w:rPr>
                <w:sz w:val="22"/>
                <w:szCs w:val="22"/>
                <w:lang w:val="sr-Cyrl-CS"/>
              </w:rPr>
              <w:t xml:space="preserve"> у складу са дозволом Министарства здравља </w:t>
            </w:r>
            <w:r w:rsidRPr="00AB0BC4">
              <w:rPr>
                <w:noProof/>
                <w:sz w:val="22"/>
                <w:szCs w:val="22"/>
                <w:lang w:val="sr-Cyrl-CS"/>
              </w:rPr>
              <w:t>Републике</w:t>
            </w:r>
            <w:r w:rsidRPr="00AB0BC4">
              <w:rPr>
                <w:sz w:val="22"/>
                <w:szCs w:val="22"/>
                <w:lang w:val="sr-Cyrl-CS"/>
              </w:rPr>
              <w:t xml:space="preserve"> Србије за промет на мало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4C11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lastRenderedPageBreak/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463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264B98D6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2E9A" w14:textId="77777777" w:rsidR="00921718" w:rsidRPr="00AD0FD0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У промету су медицинска </w:t>
            </w:r>
            <w:r w:rsidRPr="00AD0FD0">
              <w:rPr>
                <w:sz w:val="22"/>
                <w:szCs w:val="22"/>
                <w:lang w:val="sr-Cyrl-RS"/>
              </w:rPr>
              <w:t>средства која су обележена у складу са    зако</w:t>
            </w:r>
            <w:r>
              <w:rPr>
                <w:sz w:val="22"/>
                <w:szCs w:val="22"/>
                <w:lang w:val="sr-Cyrl-RS"/>
              </w:rPr>
              <w:t>ном којим се уређује област медицинских</w:t>
            </w:r>
            <w:r w:rsidRPr="00AD0FD0">
              <w:rPr>
                <w:sz w:val="22"/>
                <w:szCs w:val="22"/>
                <w:lang w:val="sr-Cyrl-RS"/>
              </w:rPr>
              <w:t xml:space="preserve">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A31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83F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0BDDF1D8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1C50" w14:textId="77777777" w:rsidR="00921718" w:rsidRPr="00F276AF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У промету су медицинска </w:t>
            </w:r>
            <w:r w:rsidRPr="00AD0FD0">
              <w:rPr>
                <w:sz w:val="22"/>
                <w:szCs w:val="22"/>
                <w:lang w:val="ru-RU"/>
              </w:rPr>
              <w:t>средства са важећим роком употребе</w:t>
            </w:r>
            <w:r w:rsidR="00BF1957">
              <w:rPr>
                <w:sz w:val="22"/>
                <w:szCs w:val="22"/>
                <w:lang w:val="ru-RU"/>
              </w:rPr>
              <w:t>/животним веком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095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5E78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5DAC8E16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B38C" w14:textId="77777777" w:rsidR="00921718" w:rsidRPr="00AD0FD0" w:rsidRDefault="00921718" w:rsidP="00E55FC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Специјализована продавница набавку медицинских </w:t>
            </w:r>
            <w:r w:rsidRPr="00AD0FD0">
              <w:rPr>
                <w:sz w:val="22"/>
                <w:szCs w:val="22"/>
                <w:lang w:val="sr-Cyrl-RS"/>
              </w:rPr>
              <w:t>средстава врши само од лица која имају дозволу Министарства здравља за</w:t>
            </w:r>
            <w:r>
              <w:rPr>
                <w:sz w:val="22"/>
                <w:szCs w:val="22"/>
                <w:lang w:val="sr-Cyrl-RS"/>
              </w:rPr>
              <w:t xml:space="preserve"> обављање промета на велико медицинских </w:t>
            </w:r>
            <w:r w:rsidRPr="00AD0FD0">
              <w:rPr>
                <w:sz w:val="22"/>
                <w:szCs w:val="22"/>
                <w:lang w:val="sr-Cyrl-RS"/>
              </w:rPr>
              <w:t xml:space="preserve">средстава или од произвођача из Републике Србије који имају дозволу за производњу </w:t>
            </w:r>
            <w:r>
              <w:rPr>
                <w:sz w:val="22"/>
                <w:szCs w:val="22"/>
                <w:lang w:val="sr-Cyrl-RS"/>
              </w:rPr>
              <w:t xml:space="preserve">издату од стране </w:t>
            </w:r>
            <w:r w:rsidRPr="00AD0FD0">
              <w:rPr>
                <w:sz w:val="22"/>
                <w:szCs w:val="22"/>
                <w:lang w:val="sr-Cyrl-RS"/>
              </w:rPr>
              <w:t xml:space="preserve">Министарства здравља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F806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C2D0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14:paraId="5CEFA71C" w14:textId="77777777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CABE" w14:textId="77777777" w:rsidR="00921718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 промету су медицинска </w:t>
            </w:r>
            <w:r w:rsidRPr="00AD0FD0">
              <w:rPr>
                <w:sz w:val="22"/>
                <w:szCs w:val="22"/>
                <w:lang w:val="sr-Cyrl-RS"/>
              </w:rPr>
              <w:t>средства за које је извршено оцењивање усаглашености у складу са законом и прописима донетим за његово спровођење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251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985B" w14:textId="77777777" w:rsidR="00921718" w:rsidRPr="00AD0FD0" w:rsidRDefault="00921718" w:rsidP="00D2304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14:paraId="70EAC505" w14:textId="77777777" w:rsidR="00921718" w:rsidRDefault="00921718" w:rsidP="00921718">
      <w:pPr>
        <w:rPr>
          <w:sz w:val="22"/>
          <w:szCs w:val="22"/>
          <w:lang w:val="sr-Cyrl-CS"/>
        </w:rPr>
      </w:pPr>
    </w:p>
    <w:p w14:paraId="79954793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346"/>
        <w:gridCol w:w="1347"/>
      </w:tblGrid>
      <w:tr w:rsidR="00921718" w:rsidRPr="00AD0FD0" w14:paraId="40601040" w14:textId="77777777" w:rsidTr="00684F3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EE7CEDB" w14:textId="77777777" w:rsidR="00921718" w:rsidRPr="00AD0FD0" w:rsidRDefault="00921718" w:rsidP="00684F3C">
            <w:pPr>
              <w:autoSpaceDE w:val="0"/>
              <w:autoSpaceDN w:val="0"/>
              <w:adjustRightInd w:val="0"/>
              <w:ind w:left="360"/>
              <w:rPr>
                <w:b/>
                <w:i/>
                <w:sz w:val="22"/>
                <w:szCs w:val="22"/>
                <w:lang w:val="sr-Cyrl-CS"/>
              </w:rPr>
            </w:pPr>
            <w:r w:rsidRPr="00AD0FD0">
              <w:rPr>
                <w:b/>
                <w:i/>
                <w:sz w:val="22"/>
                <w:szCs w:val="22"/>
                <w:lang w:val="sr-Cyrl-CS"/>
              </w:rPr>
              <w:t>Инспекторима припремити (не бодује се)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DF79C85" w14:textId="77777777"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2F3C88FD" w14:textId="77777777"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</w:tr>
      <w:tr w:rsidR="00921718" w:rsidRPr="00AD0FD0" w14:paraId="37DD8607" w14:textId="77777777" w:rsidTr="00684F3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05C45E2" w14:textId="77777777" w:rsidR="00921718" w:rsidRPr="00AD0FD0" w:rsidRDefault="00921718" w:rsidP="0092171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Списак </w:t>
            </w:r>
            <w:proofErr w:type="spellStart"/>
            <w:r w:rsidRPr="00AD0FD0">
              <w:rPr>
                <w:sz w:val="22"/>
                <w:szCs w:val="22"/>
                <w:lang w:val="sr-Cyrl-CS"/>
              </w:rPr>
              <w:t>медецинских</w:t>
            </w:r>
            <w:proofErr w:type="spellEnd"/>
            <w:r w:rsidRPr="00AD0FD0">
              <w:rPr>
                <w:sz w:val="22"/>
                <w:szCs w:val="22"/>
                <w:lang w:val="sr-Cyrl-CS"/>
              </w:rPr>
              <w:t xml:space="preserve"> средстава чији се промет врши и која се у складу са решењем о упису у Регистар медицинских средстава издају/продају у специјализованој продавници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2EF1D8C0" w14:textId="77777777"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0F151BF0" w14:textId="77777777"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</w:tr>
    </w:tbl>
    <w:p w14:paraId="486B8B17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p w14:paraId="60C3D54F" w14:textId="77777777" w:rsidR="00921718" w:rsidRPr="00AD0FD0" w:rsidRDefault="00921718" w:rsidP="00921718">
      <w:pPr>
        <w:ind w:firstLine="720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</w:rPr>
        <w:t xml:space="preserve"> </w:t>
      </w:r>
    </w:p>
    <w:p w14:paraId="53DB1D60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ИНСПЕКЦИЈСКА КОНТРОЛА ЦЕЛЕ КОНТРОЛНЕ ЛИСТЕ</w:t>
      </w:r>
    </w:p>
    <w:p w14:paraId="1802D860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14:paraId="40338EF3" w14:textId="57E26793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Цела контролна листа – укупан број бодова за одговор ''да</w:t>
      </w:r>
      <w:r w:rsidR="00AE4D2C">
        <w:rPr>
          <w:b/>
          <w:sz w:val="22"/>
          <w:szCs w:val="22"/>
          <w:lang w:val="sr-Cyrl-RS"/>
        </w:rPr>
        <w:t>/</w:t>
      </w:r>
      <w:proofErr w:type="spellStart"/>
      <w:r w:rsidR="00AE4D2C">
        <w:rPr>
          <w:b/>
          <w:sz w:val="22"/>
          <w:szCs w:val="22"/>
          <w:lang w:val="sr-Cyrl-RS"/>
        </w:rPr>
        <w:t>нп</w:t>
      </w:r>
      <w:proofErr w:type="spellEnd"/>
      <w:r w:rsidRPr="00AD0FD0">
        <w:rPr>
          <w:b/>
          <w:sz w:val="22"/>
          <w:szCs w:val="22"/>
          <w:lang w:val="sr-Cyrl-RS"/>
        </w:rPr>
        <w:t>'':   (100%)</w:t>
      </w:r>
    </w:p>
    <w:p w14:paraId="14FFE356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14:paraId="37C112AA" w14:textId="77777777" w:rsidR="00921718" w:rsidRPr="00AD0FD0" w:rsidRDefault="00921718" w:rsidP="00921718">
      <w:pPr>
        <w:tabs>
          <w:tab w:val="left" w:pos="2115"/>
        </w:tabs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ИНСПЕКЦИЈСКА КОНТРОЛА ДЕЛА КОНТРОЛНЕ ЛИСТЕ</w:t>
      </w:r>
    </w:p>
    <w:p w14:paraId="04F5D4FC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14:paraId="65F87720" w14:textId="0EE2971B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Део контролне листе-број бодова за одговор ''да</w:t>
      </w:r>
      <w:r w:rsidR="00AE4D2C">
        <w:rPr>
          <w:b/>
          <w:sz w:val="22"/>
          <w:szCs w:val="22"/>
          <w:lang w:val="sr-Cyrl-RS"/>
        </w:rPr>
        <w:t>/</w:t>
      </w:r>
      <w:proofErr w:type="spellStart"/>
      <w:r w:rsidR="00AE4D2C">
        <w:rPr>
          <w:b/>
          <w:sz w:val="22"/>
          <w:szCs w:val="22"/>
          <w:lang w:val="sr-Cyrl-RS"/>
        </w:rPr>
        <w:t>нп</w:t>
      </w:r>
      <w:proofErr w:type="spellEnd"/>
      <w:r w:rsidRPr="00AD0FD0">
        <w:rPr>
          <w:b/>
          <w:sz w:val="22"/>
          <w:szCs w:val="22"/>
          <w:lang w:val="sr-Cyrl-RS"/>
        </w:rPr>
        <w:t>'':         (100%)</w:t>
      </w:r>
    </w:p>
    <w:p w14:paraId="07FEED95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14:paraId="59ED1045" w14:textId="77777777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14:paraId="7696082C" w14:textId="2B917DE2"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УТВРЂЕН БРОЈ БОДОВА У НАДЗОРУ ЗА ОДГОВОР ''ДА</w:t>
      </w:r>
      <w:r w:rsidR="00AE4D2C">
        <w:rPr>
          <w:b/>
          <w:sz w:val="22"/>
          <w:szCs w:val="22"/>
          <w:lang w:val="sr-Cyrl-RS"/>
        </w:rPr>
        <w:t>/НП</w:t>
      </w:r>
      <w:r w:rsidRPr="00AD0FD0">
        <w:rPr>
          <w:b/>
          <w:sz w:val="22"/>
          <w:szCs w:val="22"/>
          <w:lang w:val="sr-Cyrl-RS"/>
        </w:rPr>
        <w:t>'':      (      %)</w:t>
      </w:r>
    </w:p>
    <w:p w14:paraId="74C46968" w14:textId="77777777" w:rsidR="00921718" w:rsidRPr="00AD0FD0" w:rsidRDefault="00921718" w:rsidP="00921718">
      <w:pPr>
        <w:jc w:val="center"/>
        <w:rPr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21718" w:rsidRPr="00AD0FD0" w14:paraId="34E73FCE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2E0CAA80" w14:textId="77777777" w:rsidR="00921718" w:rsidRPr="00AD0FD0" w:rsidRDefault="00921718" w:rsidP="00684F3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AD0FD0">
              <w:rPr>
                <w:b/>
                <w:sz w:val="22"/>
                <w:szCs w:val="22"/>
                <w:lang w:val="sr-Cyrl-RS"/>
              </w:rPr>
              <w:t>Р.бр</w:t>
            </w:r>
            <w:proofErr w:type="spellEnd"/>
            <w:r w:rsidRPr="00AD0FD0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36F5C3BF" w14:textId="77777777" w:rsidR="00921718" w:rsidRPr="00AD0FD0" w:rsidRDefault="00921718" w:rsidP="00684F3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D0FD0">
              <w:rPr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0D6348A9" w14:textId="77777777" w:rsidR="00921718" w:rsidRPr="00AD0FD0" w:rsidRDefault="00921718" w:rsidP="00684F3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D0FD0">
              <w:rPr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921718" w:rsidRPr="00AD0FD0" w14:paraId="624B6D26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26879575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3A7D7841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7A7B2BC7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91 - 100</w:t>
            </w:r>
          </w:p>
        </w:tc>
      </w:tr>
      <w:tr w:rsidR="00921718" w:rsidRPr="00AD0FD0" w14:paraId="14D1AC30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02A72E63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62AB4ECD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60FAE936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81 - 90</w:t>
            </w:r>
          </w:p>
        </w:tc>
      </w:tr>
      <w:tr w:rsidR="00921718" w:rsidRPr="00AD0FD0" w14:paraId="764D3039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4AC772AC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60870407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36B26EB0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71 - 80</w:t>
            </w:r>
          </w:p>
        </w:tc>
      </w:tr>
      <w:tr w:rsidR="00921718" w:rsidRPr="00AD0FD0" w14:paraId="6FB66D60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0A3FF631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52D47677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3BD183B4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61 - 70</w:t>
            </w:r>
          </w:p>
        </w:tc>
      </w:tr>
      <w:tr w:rsidR="00921718" w:rsidRPr="00AD0FD0" w14:paraId="3C421B5D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448EE5AC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390DE39B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64E18F44" w14:textId="77777777"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4F209BB2" w14:textId="77777777" w:rsidR="00921718" w:rsidRPr="00AD0FD0" w:rsidRDefault="00921718" w:rsidP="00921718">
      <w:pPr>
        <w:rPr>
          <w:sz w:val="22"/>
          <w:szCs w:val="22"/>
          <w:lang w:val="sr-Cyrl-CS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3944"/>
        <w:gridCol w:w="1748"/>
        <w:gridCol w:w="4086"/>
      </w:tblGrid>
      <w:tr w:rsidR="00921718" w:rsidRPr="0083315B" w14:paraId="10BB9A4C" w14:textId="77777777" w:rsidTr="00684F3C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3101DE7F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2FC17804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2C260F0A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ПРИСУТНО</w:t>
            </w:r>
            <w:r w:rsidRPr="0083315B">
              <w:rPr>
                <w:sz w:val="22"/>
                <w:szCs w:val="22"/>
              </w:rPr>
              <w:t xml:space="preserve"> ЛИЦЕ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B1BC774" w14:textId="77777777"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  <w:p w14:paraId="03BF784C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</w:rPr>
              <w:t>М.П.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6376B634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5C38C460" w14:textId="77777777" w:rsidR="00921718" w:rsidRPr="0083315B" w:rsidRDefault="00921718" w:rsidP="00684F3C">
            <w:pPr>
              <w:rPr>
                <w:sz w:val="22"/>
                <w:szCs w:val="22"/>
                <w:lang w:val="sr-Cyrl-RS"/>
              </w:rPr>
            </w:pPr>
          </w:p>
          <w:p w14:paraId="08D28EC4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ИНПЕКТОР ЗА ЛЕКОВЕ И</w:t>
            </w:r>
          </w:p>
        </w:tc>
      </w:tr>
      <w:tr w:rsidR="00921718" w:rsidRPr="0083315B" w14:paraId="0E857FE9" w14:textId="77777777" w:rsidTr="00684F3C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081B05B8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FB7087D" w14:textId="77777777"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7BCD5010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rFonts w:hint="eastAsia"/>
                <w:sz w:val="22"/>
                <w:szCs w:val="22"/>
                <w:lang w:val="sr-Cyrl-RS"/>
              </w:rPr>
              <w:t>МЕДИЦИНСКА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rFonts w:hint="eastAsia"/>
                <w:sz w:val="22"/>
                <w:szCs w:val="22"/>
                <w:lang w:val="sr-Cyrl-RS"/>
              </w:rPr>
              <w:t>СРЕДСТВА</w:t>
            </w:r>
          </w:p>
        </w:tc>
      </w:tr>
      <w:tr w:rsidR="00921718" w:rsidRPr="0083315B" w14:paraId="0F7801BE" w14:textId="77777777" w:rsidTr="00684F3C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3288B821" w14:textId="3D758A1E"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</w:rPr>
              <w:t>_______________________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20CA374" w14:textId="77777777"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79E76E55" w14:textId="77777777"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  <w:p w14:paraId="3E80A0E0" w14:textId="77777777"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  <w:p w14:paraId="67A87DBA" w14:textId="77777777"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  <w:r w:rsidRPr="0083315B">
              <w:rPr>
                <w:sz w:val="22"/>
                <w:szCs w:val="22"/>
              </w:rPr>
              <w:t>_____________________</w:t>
            </w:r>
          </w:p>
          <w:p w14:paraId="45EC25EE" w14:textId="77777777"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09E7872E" w14:textId="77777777" w:rsidR="00921718" w:rsidRDefault="00921718" w:rsidP="00921718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14:paraId="1239A92F" w14:textId="2D9C5BBF" w:rsidR="00921718" w:rsidRPr="008D2253" w:rsidRDefault="00921718" w:rsidP="00921718">
      <w:pPr>
        <w:autoSpaceDE w:val="0"/>
        <w:autoSpaceDN w:val="0"/>
        <w:adjustRightInd w:val="0"/>
        <w:rPr>
          <w:color w:val="000000"/>
          <w:sz w:val="22"/>
          <w:szCs w:val="22"/>
          <w:lang w:val="sr-Latn-CS"/>
        </w:rPr>
      </w:pPr>
      <w:r w:rsidRPr="00AD0FD0">
        <w:rPr>
          <w:color w:val="000000"/>
          <w:sz w:val="22"/>
          <w:szCs w:val="22"/>
          <w:lang w:val="sr-Cyrl-RS"/>
        </w:rPr>
        <w:t>ШИФРА: КЛ-024-01/</w:t>
      </w:r>
      <w:r>
        <w:rPr>
          <w:color w:val="000000"/>
          <w:sz w:val="22"/>
          <w:szCs w:val="22"/>
          <w:lang w:val="sr-Cyrl-RS"/>
        </w:rPr>
        <w:t>0</w:t>
      </w:r>
      <w:r w:rsidR="00F24A50">
        <w:rPr>
          <w:color w:val="000000"/>
          <w:sz w:val="22"/>
          <w:szCs w:val="22"/>
          <w:lang w:val="sr-Cyrl-RS"/>
        </w:rPr>
        <w:t>8</w:t>
      </w:r>
    </w:p>
    <w:p w14:paraId="0133FBC3" w14:textId="7F55D17D" w:rsidR="00483838" w:rsidRDefault="00921718" w:rsidP="00F20A02">
      <w:pPr>
        <w:autoSpaceDE w:val="0"/>
        <w:autoSpaceDN w:val="0"/>
        <w:adjustRightInd w:val="0"/>
      </w:pPr>
      <w:r w:rsidRPr="00AD0FD0">
        <w:rPr>
          <w:color w:val="000000"/>
          <w:sz w:val="22"/>
          <w:szCs w:val="22"/>
          <w:lang w:val="sr-Cyrl-RS"/>
        </w:rPr>
        <w:t xml:space="preserve">Датум: </w:t>
      </w:r>
      <w:r w:rsidR="00F24A50">
        <w:rPr>
          <w:color w:val="000000"/>
          <w:sz w:val="22"/>
          <w:szCs w:val="22"/>
          <w:lang w:val="sr-Cyrl-RS"/>
        </w:rPr>
        <w:t>1</w:t>
      </w:r>
      <w:r w:rsidR="00552CD4">
        <w:rPr>
          <w:color w:val="000000"/>
          <w:sz w:val="22"/>
          <w:szCs w:val="22"/>
          <w:lang w:val="sr-Cyrl-RS"/>
        </w:rPr>
        <w:t>2</w:t>
      </w:r>
      <w:r w:rsidRPr="00AD0FD0">
        <w:rPr>
          <w:color w:val="000000"/>
          <w:sz w:val="22"/>
          <w:szCs w:val="22"/>
          <w:lang w:val="sr-Cyrl-RS"/>
        </w:rPr>
        <w:t>.</w:t>
      </w:r>
      <w:r w:rsidR="00F24A50">
        <w:rPr>
          <w:color w:val="000000"/>
          <w:sz w:val="22"/>
          <w:szCs w:val="22"/>
          <w:lang w:val="sr-Cyrl-RS"/>
        </w:rPr>
        <w:t>07</w:t>
      </w:r>
      <w:r w:rsidR="008D2253">
        <w:rPr>
          <w:color w:val="000000"/>
          <w:sz w:val="22"/>
          <w:szCs w:val="22"/>
          <w:lang w:val="sr-Latn-CS"/>
        </w:rPr>
        <w:t>.</w:t>
      </w:r>
      <w:r w:rsidR="00FE4655">
        <w:rPr>
          <w:color w:val="000000"/>
          <w:sz w:val="22"/>
          <w:szCs w:val="22"/>
          <w:lang w:val="sr-Cyrl-RS"/>
        </w:rPr>
        <w:t>202</w:t>
      </w:r>
      <w:r w:rsidR="00F24A50">
        <w:rPr>
          <w:color w:val="000000"/>
          <w:sz w:val="22"/>
          <w:szCs w:val="22"/>
          <w:lang w:val="sr-Cyrl-RS"/>
        </w:rPr>
        <w:t>2</w:t>
      </w:r>
      <w:r w:rsidRPr="00AD0FD0">
        <w:rPr>
          <w:color w:val="000000"/>
          <w:sz w:val="22"/>
          <w:szCs w:val="22"/>
          <w:lang w:val="sr-Cyrl-RS"/>
        </w:rPr>
        <w:t>. године</w:t>
      </w:r>
    </w:p>
    <w:sectPr w:rsidR="00483838" w:rsidSect="00F27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3B2C" w14:textId="77777777" w:rsidR="00907069" w:rsidRDefault="00907069">
      <w:r>
        <w:separator/>
      </w:r>
    </w:p>
  </w:endnote>
  <w:endnote w:type="continuationSeparator" w:id="0">
    <w:p w14:paraId="532C2987" w14:textId="77777777" w:rsidR="00907069" w:rsidRDefault="0090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90EB" w14:textId="77777777" w:rsidR="00F276A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B052" w14:textId="77777777" w:rsidR="00F276A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CF84" w14:textId="77777777" w:rsidR="00F276A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3092" w14:textId="77777777" w:rsidR="00907069" w:rsidRDefault="00907069">
      <w:r>
        <w:separator/>
      </w:r>
    </w:p>
  </w:footnote>
  <w:footnote w:type="continuationSeparator" w:id="0">
    <w:p w14:paraId="1FA9DF12" w14:textId="77777777" w:rsidR="00907069" w:rsidRDefault="0090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97EC" w14:textId="77777777" w:rsidR="00F276AF" w:rsidRDefault="00BC39B0" w:rsidP="00617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52A40F4" w14:textId="77777777" w:rsidR="00F276A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735B" w14:textId="77777777" w:rsidR="00F276AF" w:rsidRDefault="00BC39B0" w:rsidP="00617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52D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BE31C4" w14:textId="77777777" w:rsidR="00F276AF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B842" w14:textId="77777777" w:rsidR="00F276A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003B"/>
    <w:multiLevelType w:val="hybridMultilevel"/>
    <w:tmpl w:val="B40EFF84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7315CA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34F7A3B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524349"/>
    <w:multiLevelType w:val="hybridMultilevel"/>
    <w:tmpl w:val="8D64C75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A05"/>
    <w:multiLevelType w:val="hybridMultilevel"/>
    <w:tmpl w:val="F0347C8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5A246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4910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7D2743D"/>
    <w:multiLevelType w:val="hybridMultilevel"/>
    <w:tmpl w:val="B40EFF84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9652DE0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597202290">
    <w:abstractNumId w:val="3"/>
  </w:num>
  <w:num w:numId="2" w16cid:durableId="1991715071">
    <w:abstractNumId w:val="4"/>
  </w:num>
  <w:num w:numId="3" w16cid:durableId="133135165">
    <w:abstractNumId w:val="7"/>
  </w:num>
  <w:num w:numId="4" w16cid:durableId="338703615">
    <w:abstractNumId w:val="5"/>
  </w:num>
  <w:num w:numId="5" w16cid:durableId="919873940">
    <w:abstractNumId w:val="1"/>
  </w:num>
  <w:num w:numId="6" w16cid:durableId="1689987388">
    <w:abstractNumId w:val="2"/>
  </w:num>
  <w:num w:numId="7" w16cid:durableId="1300841044">
    <w:abstractNumId w:val="0"/>
  </w:num>
  <w:num w:numId="8" w16cid:durableId="804398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718"/>
    <w:rsid w:val="00050A87"/>
    <w:rsid w:val="00142A3C"/>
    <w:rsid w:val="001E6845"/>
    <w:rsid w:val="00221403"/>
    <w:rsid w:val="00277A31"/>
    <w:rsid w:val="0048065A"/>
    <w:rsid w:val="00483838"/>
    <w:rsid w:val="00487B06"/>
    <w:rsid w:val="004904AD"/>
    <w:rsid w:val="004B14D0"/>
    <w:rsid w:val="004D5BBD"/>
    <w:rsid w:val="004E1662"/>
    <w:rsid w:val="00552CD4"/>
    <w:rsid w:val="005B7105"/>
    <w:rsid w:val="006A36A5"/>
    <w:rsid w:val="007F2E15"/>
    <w:rsid w:val="007F52D0"/>
    <w:rsid w:val="008D2253"/>
    <w:rsid w:val="00907069"/>
    <w:rsid w:val="0092112A"/>
    <w:rsid w:val="00921718"/>
    <w:rsid w:val="00973176"/>
    <w:rsid w:val="009B3C88"/>
    <w:rsid w:val="009C1283"/>
    <w:rsid w:val="00A72F8D"/>
    <w:rsid w:val="00AE4D2C"/>
    <w:rsid w:val="00BC10C2"/>
    <w:rsid w:val="00BC39B0"/>
    <w:rsid w:val="00BF1957"/>
    <w:rsid w:val="00C0718E"/>
    <w:rsid w:val="00C66D13"/>
    <w:rsid w:val="00D23045"/>
    <w:rsid w:val="00D711B1"/>
    <w:rsid w:val="00D87D1B"/>
    <w:rsid w:val="00E55FC8"/>
    <w:rsid w:val="00F20A02"/>
    <w:rsid w:val="00F24A50"/>
    <w:rsid w:val="00F36E26"/>
    <w:rsid w:val="00FD64D4"/>
    <w:rsid w:val="00FE465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0D73"/>
  <w15:docId w15:val="{5F85E6F6-6C49-4C86-B626-1A1F066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1718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92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1718"/>
  </w:style>
  <w:style w:type="paragraph" w:styleId="BalloonText">
    <w:name w:val="Balloon Text"/>
    <w:basedOn w:val="Normal"/>
    <w:link w:val="BalloonTextChar"/>
    <w:uiPriority w:val="99"/>
    <w:semiHidden/>
    <w:unhideWhenUsed/>
    <w:rsid w:val="00921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29</cp:revision>
  <dcterms:created xsi:type="dcterms:W3CDTF">2019-05-08T09:48:00Z</dcterms:created>
  <dcterms:modified xsi:type="dcterms:W3CDTF">2022-07-14T08:54:00Z</dcterms:modified>
</cp:coreProperties>
</file>