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2C63" w14:textId="77777777" w:rsidR="00212E01" w:rsidRPr="001E24AD" w:rsidRDefault="00386A5E" w:rsidP="00212E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lang w:val="sr-Cyrl-RS"/>
        </w:rPr>
      </w:pPr>
      <w:r w:rsidRPr="001E24AD">
        <w:rPr>
          <w:b/>
          <w:bCs/>
          <w:lang w:val="sr-Cyrl-RS"/>
        </w:rPr>
        <w:t xml:space="preserve">ПРЕГЛЕД </w:t>
      </w:r>
      <w:r w:rsidR="00E05892" w:rsidRPr="001E24AD">
        <w:rPr>
          <w:b/>
          <w:bCs/>
          <w:lang w:val="sr-Cyrl-RS"/>
        </w:rPr>
        <w:t>ОДРЕД</w:t>
      </w:r>
      <w:r w:rsidRPr="001E24AD">
        <w:rPr>
          <w:b/>
          <w:bCs/>
          <w:lang w:val="sr-Cyrl-RS"/>
        </w:rPr>
        <w:t>А</w:t>
      </w:r>
      <w:r w:rsidR="00E05892" w:rsidRPr="001E24AD">
        <w:rPr>
          <w:b/>
          <w:bCs/>
          <w:lang w:val="sr-Cyrl-RS"/>
        </w:rPr>
        <w:t>Б</w:t>
      </w:r>
      <w:r w:rsidRPr="001E24AD">
        <w:rPr>
          <w:b/>
          <w:bCs/>
          <w:lang w:val="sr-Cyrl-RS"/>
        </w:rPr>
        <w:t>А</w:t>
      </w:r>
      <w:r w:rsidR="00E05892" w:rsidRPr="001E24AD">
        <w:rPr>
          <w:b/>
          <w:bCs/>
          <w:lang w:val="sr-Cyrl-RS"/>
        </w:rPr>
        <w:t xml:space="preserve"> </w:t>
      </w:r>
      <w:r w:rsidR="00212E01" w:rsidRPr="001E24AD">
        <w:rPr>
          <w:b/>
          <w:bCs/>
        </w:rPr>
        <w:t>ЗАКОН</w:t>
      </w:r>
      <w:r w:rsidR="00E05892" w:rsidRPr="001E24AD">
        <w:rPr>
          <w:b/>
          <w:bCs/>
          <w:lang w:val="sr-Cyrl-RS"/>
        </w:rPr>
        <w:t xml:space="preserve">А </w:t>
      </w:r>
      <w:r w:rsidR="00E05892" w:rsidRPr="001E24AD">
        <w:rPr>
          <w:b/>
          <w:bCs/>
        </w:rPr>
        <w:t>О ЗАШТИТИ ЛИЦА СА МЕНТАЛНИМ СМЕТЊАМА</w:t>
      </w:r>
      <w:r w:rsidR="00E05892" w:rsidRPr="001E24AD">
        <w:rPr>
          <w:b/>
          <w:bCs/>
          <w:lang w:val="sr-Cyrl-RS"/>
        </w:rPr>
        <w:t xml:space="preserve"> КОЈЕ СЕ ДОПУЊУЈУ</w:t>
      </w:r>
    </w:p>
    <w:p w14:paraId="1677BF5D" w14:textId="77777777" w:rsidR="001317C8" w:rsidRPr="001E24AD" w:rsidRDefault="001317C8" w:rsidP="001317C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vts10"/>
          <w:b/>
          <w:bCs/>
        </w:rPr>
      </w:pPr>
    </w:p>
    <w:p w14:paraId="0AF50DC2" w14:textId="77777777" w:rsidR="001317C8" w:rsidRPr="001E24AD" w:rsidRDefault="001317C8" w:rsidP="001317C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vts10"/>
          <w:b/>
          <w:bCs/>
        </w:rPr>
      </w:pPr>
    </w:p>
    <w:p w14:paraId="761D7D13" w14:textId="77777777" w:rsidR="001317C8" w:rsidRPr="001E24AD" w:rsidRDefault="001317C8" w:rsidP="001317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E24AD">
        <w:rPr>
          <w:rStyle w:val="rvts10"/>
          <w:b/>
          <w:bCs/>
        </w:rPr>
        <w:t>Врсте установа за лечење лица са менталним сметњама</w:t>
      </w:r>
    </w:p>
    <w:p w14:paraId="64544B8B" w14:textId="77777777" w:rsidR="001317C8" w:rsidRPr="001E24AD" w:rsidRDefault="001317C8" w:rsidP="001317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0E30743" w14:textId="77777777" w:rsidR="001317C8" w:rsidRPr="001E24AD" w:rsidRDefault="001317C8" w:rsidP="001317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E24AD">
        <w:rPr>
          <w:rStyle w:val="rvts2"/>
          <w:b/>
          <w:bCs/>
          <w:i/>
          <w:iCs/>
        </w:rPr>
        <w:t>Члан 12.</w:t>
      </w:r>
    </w:p>
    <w:p w14:paraId="709A612A" w14:textId="77777777" w:rsidR="001317C8" w:rsidRPr="001E24AD" w:rsidRDefault="001317C8" w:rsidP="001317C8">
      <w:pPr>
        <w:pStyle w:val="rvps1"/>
        <w:shd w:val="clear" w:color="auto" w:fill="FFFFFF"/>
        <w:spacing w:before="0" w:beforeAutospacing="0" w:after="0" w:afterAutospacing="0"/>
        <w:rPr>
          <w:b/>
          <w:bCs/>
        </w:rPr>
      </w:pPr>
    </w:p>
    <w:p w14:paraId="6D8E8190" w14:textId="77777777" w:rsidR="001317C8" w:rsidRPr="001E24AD" w:rsidRDefault="001317C8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E24AD">
        <w:rPr>
          <w:rStyle w:val="rvts3"/>
        </w:rPr>
        <w:t>Здравствене установе за лечење лица са менталним сметњама су психијатријске установе и домови здравља који обављају и делатност лечења лица са менталним сметњама.</w:t>
      </w:r>
    </w:p>
    <w:p w14:paraId="0F0D7484" w14:textId="77777777" w:rsidR="001317C8" w:rsidRPr="001E24AD" w:rsidRDefault="001317C8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23BA188" w14:textId="77777777" w:rsidR="001317C8" w:rsidRPr="001E24AD" w:rsidRDefault="001317C8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E24AD">
        <w:rPr>
          <w:rStyle w:val="rvts3"/>
        </w:rPr>
        <w:t>У здравственим установама из става 1. овог члана образују се посебне организационе јединице које обављају послове заштите менталног здравља у заједници.</w:t>
      </w:r>
    </w:p>
    <w:p w14:paraId="14B08D04" w14:textId="77777777" w:rsidR="001317C8" w:rsidRPr="001E24AD" w:rsidRDefault="001317C8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41E852E" w14:textId="77777777" w:rsidR="001317C8" w:rsidRPr="001E24AD" w:rsidRDefault="001317C8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E24AD">
        <w:rPr>
          <w:rStyle w:val="rvts3"/>
        </w:rPr>
        <w:t>Врсту и ближе услове за образовање организационих јединица и обављање послова заштите менталног здравља у заједници прописује министар надлежан за послове здравља.</w:t>
      </w:r>
    </w:p>
    <w:p w14:paraId="31E80E6D" w14:textId="77777777" w:rsidR="00212E01" w:rsidRPr="001E24AD" w:rsidRDefault="00212E01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2E7E47D6" w14:textId="4B3B033B" w:rsidR="00C81448" w:rsidRPr="001E24AD" w:rsidRDefault="00273766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8F7E84">
        <w:rPr>
          <w:bCs/>
          <w:color w:val="000000" w:themeColor="text1"/>
          <w:lang w:val="sr-Cyrl-RS"/>
        </w:rPr>
        <w:t>ПСИХИЈАТРИЈСКА ЕКСПЛОРАЦИЈА, ОДНОСНО ДИЈАГНОСТИКА ТОКА, ДИЈАГНОСТИКА ПРАЋЕЊА БОЛЕСТИ И ЛЕЧЕЊЕ, ЧИЈЕ СЕ ТРАЈАЊЕ НЕ МОЖЕ УНАПРЕД ПРЕДВИДЕТИ,  ДЕЦЕ КОЈА НИСУ КРИВИЧНО ОДГОВОРНА У ВРЕМЕ ИЗВРШЕЊА ПРОТИВПРАВНИХ ДЕЛА КОЈА СУ У ЗАКОНУ ПРЕВИЂЕНА КАО КРИВИЧНА ДЕЛА ЗА КОЈА ЈЕ ПРОПИСАНА КАЗНА ЗАТВОРА ОД НАЈМАЊЕ ДЕСЕТ ГОДИНА, А КОЈА ЗБОГ ИСПОЉЕНИХ МЕНТАЛНИХ СМЕТЊИ ПРЕДСТАВЉАЈУ ОЗБИЉНУ ОПАСНОСТ  ЗА  ДРУГА ЛИЦА, СПРОВОДИ СЕ У ПОСЕБНОМ ОРГАНИЗАЦИОНОМ ДЕЛУ ПСИХИЈАТРИЈСКЕ УСТАНОВЕ, ЗАТВОРЕНОГ ТИПА И СА ПОСЕБНИМ ОБЕЗБЕЂЕЊЕМ</w:t>
      </w:r>
      <w:r w:rsidRPr="001E24AD">
        <w:rPr>
          <w:bCs/>
          <w:lang w:val="sr-Cyrl-RS"/>
        </w:rPr>
        <w:t xml:space="preserve">.  </w:t>
      </w:r>
    </w:p>
    <w:p w14:paraId="3D96A739" w14:textId="77777777" w:rsidR="00323801" w:rsidRPr="001E24AD" w:rsidRDefault="00323801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14:paraId="5799FE50" w14:textId="77777777" w:rsidR="00C81448" w:rsidRPr="001E24AD" w:rsidRDefault="00C81448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lang w:val="sr-Cyrl-RS"/>
        </w:rPr>
      </w:pPr>
      <w:r w:rsidRPr="001E24AD">
        <w:rPr>
          <w:lang w:val="sr-Cyrl-RS"/>
        </w:rPr>
        <w:t>НА ПИТАЊА</w:t>
      </w:r>
      <w:r w:rsidR="003513F7" w:rsidRPr="001E24AD">
        <w:rPr>
          <w:lang w:val="sr-Cyrl-RS"/>
        </w:rPr>
        <w:t xml:space="preserve"> ОБЕЗБЕЂЕЊА, УКЉУЧУЈУЋИ</w:t>
      </w:r>
      <w:r w:rsidRPr="001E24AD">
        <w:rPr>
          <w:lang w:val="sr-Cyrl-RS"/>
        </w:rPr>
        <w:t xml:space="preserve"> </w:t>
      </w:r>
      <w:r w:rsidRPr="001E24AD">
        <w:t>ПРОСТОР</w:t>
      </w:r>
      <w:r w:rsidR="003513F7" w:rsidRPr="001E24AD">
        <w:rPr>
          <w:lang w:val="sr-Cyrl-RS"/>
        </w:rPr>
        <w:t>ИЈЕ</w:t>
      </w:r>
      <w:r w:rsidR="00E95B19" w:rsidRPr="001E24AD">
        <w:rPr>
          <w:lang w:val="sr-Cyrl-RS"/>
        </w:rPr>
        <w:t xml:space="preserve"> ПОД НАДЗОРОМ</w:t>
      </w:r>
      <w:r w:rsidRPr="001E24AD">
        <w:t>, ОПРЕМ</w:t>
      </w:r>
      <w:r w:rsidR="003513F7" w:rsidRPr="001E24AD">
        <w:rPr>
          <w:lang w:val="sr-Cyrl-RS"/>
        </w:rPr>
        <w:t>У</w:t>
      </w:r>
      <w:r w:rsidR="001552BD" w:rsidRPr="001E24AD">
        <w:t xml:space="preserve">, </w:t>
      </w:r>
      <w:r w:rsidRPr="001E24AD">
        <w:t>ТЕХНИЧК</w:t>
      </w:r>
      <w:r w:rsidR="003513F7" w:rsidRPr="001E24AD">
        <w:rPr>
          <w:lang w:val="sr-Cyrl-RS"/>
        </w:rPr>
        <w:t xml:space="preserve">А </w:t>
      </w:r>
      <w:r w:rsidR="001552BD" w:rsidRPr="001E24AD">
        <w:rPr>
          <w:lang w:val="sr-Cyrl-RS"/>
        </w:rPr>
        <w:t xml:space="preserve">И ДРУГА </w:t>
      </w:r>
      <w:r w:rsidR="003513F7" w:rsidRPr="001E24AD">
        <w:rPr>
          <w:lang w:val="sr-Cyrl-RS"/>
        </w:rPr>
        <w:t>СРЕДСТВА</w:t>
      </w:r>
      <w:r w:rsidR="009E0C18" w:rsidRPr="001E24AD">
        <w:rPr>
          <w:lang w:val="sr-Cyrl-RS"/>
        </w:rPr>
        <w:t>, ЛИЦА КОЈА ОДРЖАВАЈУ РЕД И БЕЗБЕДНОСТ</w:t>
      </w:r>
      <w:r w:rsidR="003513F7" w:rsidRPr="001E24AD">
        <w:rPr>
          <w:lang w:val="sr-Cyrl-RS"/>
        </w:rPr>
        <w:t xml:space="preserve"> И</w:t>
      </w:r>
      <w:r w:rsidRPr="001E24AD">
        <w:t xml:space="preserve"> </w:t>
      </w:r>
      <w:r w:rsidR="009E0C18" w:rsidRPr="001E24AD">
        <w:rPr>
          <w:lang w:val="sr-Cyrl-RS"/>
        </w:rPr>
        <w:t xml:space="preserve">ДРУГЕ </w:t>
      </w:r>
      <w:r w:rsidRPr="001E24AD">
        <w:t>УСЛОВ</w:t>
      </w:r>
      <w:r w:rsidR="003513F7" w:rsidRPr="001E24AD">
        <w:rPr>
          <w:lang w:val="sr-Cyrl-RS"/>
        </w:rPr>
        <w:t>Е</w:t>
      </w:r>
      <w:r w:rsidRPr="001E24AD">
        <w:t xml:space="preserve"> ПОТРЕБН</w:t>
      </w:r>
      <w:r w:rsidR="003513F7" w:rsidRPr="001E24AD">
        <w:rPr>
          <w:lang w:val="sr-Cyrl-RS"/>
        </w:rPr>
        <w:t>Е</w:t>
      </w:r>
      <w:r w:rsidRPr="001E24AD">
        <w:t xml:space="preserve"> ЗА БЕЗБЕДАН РАД ПОСЕБНОГ </w:t>
      </w:r>
      <w:r w:rsidRPr="001E24AD">
        <w:rPr>
          <w:lang w:val="sr-Cyrl-RS"/>
        </w:rPr>
        <w:t xml:space="preserve">ОРГАНИЗАЦИОНОГ ДЕЛА ПСИХИЈАТРИЈСКЕ УСТАНОВЕ ИЗ СТАВА </w:t>
      </w:r>
      <w:r w:rsidR="003513F7" w:rsidRPr="001E24AD">
        <w:rPr>
          <w:lang w:val="sr-Cyrl-RS"/>
        </w:rPr>
        <w:t>4</w:t>
      </w:r>
      <w:r w:rsidRPr="001E24AD">
        <w:rPr>
          <w:lang w:val="sr-Cyrl-RS"/>
        </w:rPr>
        <w:t xml:space="preserve">. ОВОГ ЧЛАНА, </w:t>
      </w:r>
      <w:r w:rsidR="009E0C18" w:rsidRPr="001E24AD">
        <w:rPr>
          <w:lang w:val="sr-Cyrl-RS"/>
        </w:rPr>
        <w:t xml:space="preserve">СХОДНО СЕ </w:t>
      </w:r>
      <w:r w:rsidRPr="001E24AD">
        <w:rPr>
          <w:lang w:val="sr-Cyrl-RS"/>
        </w:rPr>
        <w:t xml:space="preserve">ПРИМЕЊУЈУ </w:t>
      </w:r>
      <w:r w:rsidR="003513F7" w:rsidRPr="001E24AD">
        <w:rPr>
          <w:lang w:val="sr-Cyrl-RS"/>
        </w:rPr>
        <w:t xml:space="preserve"> </w:t>
      </w:r>
      <w:r w:rsidRPr="001E24AD">
        <w:rPr>
          <w:lang w:val="sr-Cyrl-RS"/>
        </w:rPr>
        <w:t xml:space="preserve">ПРОПИСИ КОЈИМА СУ ОВА ПИТАЊА УРЕЂЕНА ЗА ЗДРАВСТВЕНЕ УСТАНОВЕ У КОЈИМА СЕ СПРОВОДИ МЕРА </w:t>
      </w:r>
      <w:r w:rsidR="00412722" w:rsidRPr="001E24AD">
        <w:rPr>
          <w:lang w:val="sr-Cyrl-RS"/>
        </w:rPr>
        <w:t xml:space="preserve">БЕЗБЕДНОСТИ </w:t>
      </w:r>
      <w:r w:rsidRPr="001E24AD">
        <w:rPr>
          <w:lang w:val="sr-Cyrl-RS"/>
        </w:rPr>
        <w:t xml:space="preserve">ОБАВЕЗНОГ ПСИХИЈАТРИЈСКОГ ЛЕЧЕЊА И ЧУВАЊА У ЗДРАВСТВЕНОЈ УСТАНОВИ. </w:t>
      </w:r>
    </w:p>
    <w:p w14:paraId="49BE1D47" w14:textId="77777777" w:rsidR="00C81448" w:rsidRPr="001E24AD" w:rsidRDefault="00C81448" w:rsidP="00323801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lang w:val="sr-Latn-RS"/>
        </w:rPr>
      </w:pPr>
    </w:p>
    <w:p w14:paraId="4CA8073B" w14:textId="77777777" w:rsidR="002C456B" w:rsidRPr="001E24AD" w:rsidRDefault="00212E01" w:rsidP="003238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lang w:val="sr-Cyrl-RS"/>
        </w:rPr>
      </w:pPr>
      <w:bookmarkStart w:id="0" w:name="_GoBack"/>
      <w:bookmarkEnd w:id="0"/>
      <w:r w:rsidRPr="001E24AD">
        <w:rPr>
          <w:b/>
          <w:bCs/>
          <w:i/>
          <w:iCs/>
        </w:rPr>
        <w:br/>
      </w:r>
      <w:r w:rsidR="002C456B" w:rsidRPr="001E24AD">
        <w:rPr>
          <w:b/>
          <w:bCs/>
          <w:lang w:val="sr-Cyrl-RS"/>
        </w:rPr>
        <w:t>ЧЛАН 35А</w:t>
      </w:r>
    </w:p>
    <w:p w14:paraId="652A3DEB" w14:textId="77777777" w:rsidR="002C456B" w:rsidRPr="001E24AD" w:rsidRDefault="002C456B" w:rsidP="002C456B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bCs/>
          <w:lang w:val="sr-Cyrl-RS"/>
        </w:rPr>
      </w:pPr>
    </w:p>
    <w:p w14:paraId="0338D575" w14:textId="57374001" w:rsidR="00273766" w:rsidRPr="00273766" w:rsidRDefault="00273766" w:rsidP="0027376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73766">
        <w:rPr>
          <w:rFonts w:ascii="Times New Roman" w:hAnsi="Times New Roman" w:cs="Times New Roman"/>
          <w:bCs/>
          <w:sz w:val="24"/>
          <w:szCs w:val="24"/>
          <w:lang w:val="sr-Cyrl-RS"/>
        </w:rPr>
        <w:t>ИЗУЗЕТНО ОД ЧЛАНА 30. И ЧЛ. 33-35. ОВОГ ЗАКОНА, ОДЛУКА О ЗАДРЖАВАЊУ БЕЗ ПРИСТАНКА ДЕТЕТА У ПСИХИЈАТРИЈСКОЈ УСТАНОВИ ИЗ ЧЛАНА 12. СТАВ 4. ОВОГ ЗАКОНА ДОНОСИ СЕ БЕЗ ОГРАНИЧЕЊА У ПОГЛЕДУ ТРАЈАЊА ЗАДРЖАВАЊА, С ТИМ ШТО ЈЕ СУД ДУЖАН ДА НА СВАКИХ ШЕСТ МЕСЕЦИ ВРШИ ПРОВЕРУ ИСПУЊЕНОСТИ УСЛОВА ЗА ДАЉЕ ЗАДРЖАВАЊЕ И ЛЕЧЕЊЕ.</w:t>
      </w:r>
    </w:p>
    <w:p w14:paraId="3661889A" w14:textId="4A1F5BD5" w:rsidR="00273766" w:rsidRPr="00273766" w:rsidRDefault="00273766" w:rsidP="0027376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73766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ИЗУЗЕТНО ОД ЧЛАНА 32. СТАВ 2. ОВОГ ЗАКОНА, ПРЕ ДОНОШЕЊА ОДЛУКЕ ИЗ СТАВА 1. ОВОГ ЧЛАНА, СУД ЈЕ ДУЖАН ДА ПРИБАВИ ПИСМЕНИ НАЛАЗ И МИШЉЕЊЕ ОД КОНЗИЛИЈУМА ПСИХИЈАТРИЈСКЕ УСТАНОВЕ ИЗ ЧЛАНА 12. СТАВ 4. ОВОГ ЗАКОНА ЧИЈИ ЈЕ ОБАВЕЗНИ ЧЛАН СПЕЦИЈАЛИСТА ДЕЧЈЕ ИЛИ АДОЛЕСЦЕНТНЕ ПСИХИЈАТРИЈЕ.</w:t>
      </w:r>
    </w:p>
    <w:p w14:paraId="150C4856" w14:textId="6EA366C8" w:rsidR="00F315E6" w:rsidRPr="00273766" w:rsidRDefault="00273766" w:rsidP="00C83D30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lang w:val="sr-Cyrl-RS"/>
        </w:rPr>
      </w:pPr>
      <w:r w:rsidRPr="00273766">
        <w:rPr>
          <w:bCs/>
          <w:lang w:val="sr-Cyrl-RS"/>
        </w:rPr>
        <w:t>УСТАНОВА ИЗ СТАВА 1. ОВОГ ЧЛАНА ДУЖНА ЈЕ ДА НАЈКАСНИЈЕ 15 ДАНА ПРЕ ИСТЕКА ПЕРИОДА ОД ШЕСТ МЕСЕЦИ ОД ДОНОШЕЊА ОДЛУКЕ ИЗ СТАВА 1. ОВОГ ЧЛАНА, И НАДАЉЕ, НА СВАКИХ ШЕСТ МЕСЕЦИ, ДОСТАВЉА СУДУ ПИСМЕНИ НАЛАЗ И МИШЉЕЊЕ О ПОТРЕБИ ДАЉЕГ ЗАДРЖАВАЊА И ЛЕЧЕЊА ДЕТЕТА ИЗ ЧЛАНА 12. СТАВ 4. ОВОГ ЗАКОНА</w:t>
      </w:r>
    </w:p>
    <w:p w14:paraId="116D1489" w14:textId="77777777" w:rsidR="00F315E6" w:rsidRPr="001E24AD" w:rsidRDefault="00F315E6" w:rsidP="00212E01">
      <w:pPr>
        <w:pStyle w:val="rvps1"/>
        <w:shd w:val="clear" w:color="auto" w:fill="FFFFFF"/>
        <w:spacing w:before="0" w:beforeAutospacing="0" w:after="0" w:afterAutospacing="0"/>
        <w:rPr>
          <w:b/>
          <w:bCs/>
          <w:lang w:val="sr-Cyrl-RS"/>
        </w:rPr>
      </w:pPr>
    </w:p>
    <w:p w14:paraId="03A22FF8" w14:textId="77777777" w:rsidR="00872172" w:rsidRPr="001E24AD" w:rsidRDefault="00872172" w:rsidP="00212E01">
      <w:pPr>
        <w:pStyle w:val="rvps1"/>
        <w:shd w:val="clear" w:color="auto" w:fill="FFFFFF"/>
        <w:spacing w:before="0" w:beforeAutospacing="0" w:after="0" w:afterAutospacing="0"/>
        <w:rPr>
          <w:b/>
          <w:bCs/>
          <w:lang w:val="sr-Cyrl-RS"/>
        </w:rPr>
      </w:pPr>
    </w:p>
    <w:p w14:paraId="7B599574" w14:textId="77777777" w:rsidR="00212E01" w:rsidRPr="001E24AD" w:rsidRDefault="00212E01" w:rsidP="00212E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E24AD">
        <w:rPr>
          <w:rStyle w:val="rvts10"/>
          <w:b/>
          <w:bCs/>
        </w:rPr>
        <w:t>Права и обавезе лица са менталним сметњама смештених у психијатријску установу</w:t>
      </w:r>
    </w:p>
    <w:p w14:paraId="36C789A8" w14:textId="77777777" w:rsidR="00212E01" w:rsidRPr="001E24AD" w:rsidRDefault="00212E01" w:rsidP="00212E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FF8C5E1" w14:textId="77777777" w:rsidR="00212E01" w:rsidRPr="001E24AD" w:rsidRDefault="00212E01" w:rsidP="00212E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E24AD">
        <w:rPr>
          <w:rStyle w:val="rvts2"/>
          <w:b/>
          <w:bCs/>
          <w:i/>
          <w:iCs/>
        </w:rPr>
        <w:t>Члан 38.</w:t>
      </w:r>
    </w:p>
    <w:p w14:paraId="25CC0608" w14:textId="77777777" w:rsidR="00212E01" w:rsidRPr="001E24AD" w:rsidRDefault="00212E01" w:rsidP="00212E01">
      <w:pPr>
        <w:pStyle w:val="rvps1"/>
        <w:shd w:val="clear" w:color="auto" w:fill="FFFFFF"/>
        <w:spacing w:before="0" w:beforeAutospacing="0" w:after="0" w:afterAutospacing="0"/>
        <w:rPr>
          <w:b/>
          <w:bCs/>
        </w:rPr>
      </w:pPr>
    </w:p>
    <w:p w14:paraId="1F102AB7" w14:textId="77777777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E24AD">
        <w:rPr>
          <w:rStyle w:val="rvts3"/>
        </w:rPr>
        <w:t>Свако лице са менталним сметњама које је смештено у психијатријску установу, има право да:</w:t>
      </w:r>
    </w:p>
    <w:p w14:paraId="4A435EBC" w14:textId="77777777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5962B3D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1) буде обавештено о разлозима и циљевима смештаја, сврси, природи, последицама, корисности и ризицима спровођења предложеног лечења, као и о идентитету и професионалном статусу здравствених радника и здравствених сарадника који учествују у поступку његовог лечења;</w:t>
      </w:r>
    </w:p>
    <w:p w14:paraId="3D058DF0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192314AB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2) у време пријема, а касније на свој изричит захтев, буде упознато са својим правима и обавезама, као и да буде поучено о томе како може да их остварује;</w:t>
      </w:r>
    </w:p>
    <w:p w14:paraId="71DCADD9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3A0653D8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3) активно учествује у планирању и спровођењу свога лечења, опоравка и ресоцијализације;</w:t>
      </w:r>
    </w:p>
    <w:p w14:paraId="1FCB629B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5892A5AE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4) се радно оспособљава према општем или посебном програму за лице са менталним сметњама;</w:t>
      </w:r>
    </w:p>
    <w:p w14:paraId="0CEAE818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2AD69911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5) добије одговарајућу накнаду за рад у радно-терапијским пословима од којих психијатријска установа у којој се налази на лечењу остварује приходе;</w:t>
      </w:r>
    </w:p>
    <w:p w14:paraId="05BAEB6F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6EE6B506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6) подноси приговоре, у складу са законом којим се уређују права пацијената;</w:t>
      </w:r>
    </w:p>
    <w:p w14:paraId="23BB8DC2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6D3A1893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7) без надзора и ограничења подноси захтеве, приговоре, жалбе и друге правне лекове надлежним правосудним, државним и другим органима;</w:t>
      </w:r>
    </w:p>
    <w:p w14:paraId="68CDBC15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37B5550F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8) се саветује насамо са својим законским заступником или пуномоћником;</w:t>
      </w:r>
    </w:p>
    <w:p w14:paraId="428CFBB6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35A15819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9) се одмара, дружи са другим лицима, бави рекреативним активностима, у складу са својим могућностима и да прима посете;</w:t>
      </w:r>
    </w:p>
    <w:p w14:paraId="09BD8EE7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481FE2E6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10) о свом трошку шаље и прима, уз пуну приватност, без надзора и ограничења, пошту, пакете, новине и да телефонира;</w:t>
      </w:r>
    </w:p>
    <w:p w14:paraId="0A506720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4990FABC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11) прати радио и телевизијске програме;</w:t>
      </w:r>
    </w:p>
    <w:p w14:paraId="59EFDC68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61E76103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12) држи код себе предмете за личну употребу;</w:t>
      </w:r>
    </w:p>
    <w:p w14:paraId="0481AB20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7D8EA7D7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  <w:r w:rsidRPr="001E24AD">
        <w:rPr>
          <w:rStyle w:val="rvts3"/>
        </w:rPr>
        <w:t>13) да учествује, по сопственом избору, у верским активностима, у оквиру могућности које има психијатријска установа;</w:t>
      </w:r>
    </w:p>
    <w:p w14:paraId="64C9CC4E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</w:rPr>
      </w:pPr>
    </w:p>
    <w:p w14:paraId="2CAFA713" w14:textId="77777777" w:rsidR="00212E01" w:rsidRPr="001E24AD" w:rsidRDefault="00212E01" w:rsidP="00907516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rStyle w:val="rvts3"/>
        </w:rPr>
      </w:pPr>
      <w:r w:rsidRPr="001E24AD">
        <w:rPr>
          <w:rStyle w:val="rvts3"/>
        </w:rPr>
        <w:t>14) да зависно од пола, буде смештено и да спава у одвојеним просторијама.</w:t>
      </w:r>
    </w:p>
    <w:p w14:paraId="69A95C77" w14:textId="77777777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214D35E5" w14:textId="77777777" w:rsidR="007B429F" w:rsidRPr="001E24AD" w:rsidRDefault="007B429F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14:paraId="2A1964EA" w14:textId="77777777" w:rsidR="00167254" w:rsidRPr="001E24AD" w:rsidRDefault="007B429F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1E24AD">
        <w:rPr>
          <w:bCs/>
          <w:lang w:val="sr-Cyrl-RS"/>
        </w:rPr>
        <w:t xml:space="preserve">ИЗУЗЕТНО ОД СТАВА 1. ОВОГ ЧЛАНА, ПРАВА ИЗ СТАВА 1. ТАЧ. 4) И 5) ОВОГ ЧЛАНА НЕМАЈУ </w:t>
      </w:r>
      <w:r w:rsidR="00E05892" w:rsidRPr="001E24AD">
        <w:rPr>
          <w:bCs/>
          <w:lang w:val="sr-Cyrl-RS"/>
        </w:rPr>
        <w:t xml:space="preserve">ДЕЦА СМЕШТЕНА У УСТАНОВУ </w:t>
      </w:r>
      <w:r w:rsidRPr="001E24AD">
        <w:rPr>
          <w:bCs/>
          <w:lang w:val="sr-Cyrl-RS"/>
        </w:rPr>
        <w:t>ИЗ ЧЛАНА 12. СТАВ 4. ОВОГ ЗАКОНА</w:t>
      </w:r>
      <w:r w:rsidR="00167254" w:rsidRPr="001E24AD">
        <w:rPr>
          <w:bCs/>
          <w:lang w:val="sr-Cyrl-RS"/>
        </w:rPr>
        <w:t>.</w:t>
      </w:r>
    </w:p>
    <w:p w14:paraId="2B412CDE" w14:textId="77777777" w:rsidR="00167254" w:rsidRPr="001E24AD" w:rsidRDefault="00167254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14:paraId="7E62FB8A" w14:textId="77777777" w:rsidR="007B429F" w:rsidRPr="001E24AD" w:rsidRDefault="007B429F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</w:rPr>
      </w:pPr>
    </w:p>
    <w:p w14:paraId="3658D47F" w14:textId="77777777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E24AD">
        <w:rPr>
          <w:rStyle w:val="rvts3"/>
        </w:rPr>
        <w:t>Остваривање права лица са менталним сметњама из става 1. тач. 1), 2), 3), 6) и 7) овог члана, у име овог лица може захтевати и његов законски заступник.</w:t>
      </w:r>
    </w:p>
    <w:p w14:paraId="08DCCD41" w14:textId="77777777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9BAE42C" w14:textId="77777777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E24AD">
        <w:rPr>
          <w:rStyle w:val="rvts3"/>
        </w:rPr>
        <w:t>Лице са менталним сметњама је дужно да активно учествује у лечењу, према претходно договореном терапијском програму.</w:t>
      </w:r>
    </w:p>
    <w:p w14:paraId="31D0303F" w14:textId="77777777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AD7A693" w14:textId="77777777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E24AD">
        <w:rPr>
          <w:rStyle w:val="rvts3"/>
        </w:rPr>
        <w:t>За време лечења и остваривања здравствене заштите, лице са менталним сметњама је дужно да поштује правила о условима боравка и понашања предвиђених општим актима психијатријске установе.</w:t>
      </w:r>
    </w:p>
    <w:p w14:paraId="5E1E0608" w14:textId="77777777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40DA3653" w14:textId="3B8E5FCA" w:rsidR="00212E01" w:rsidRPr="001E24AD" w:rsidRDefault="00212E01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</w:rPr>
      </w:pPr>
      <w:r w:rsidRPr="001E24AD">
        <w:rPr>
          <w:rStyle w:val="rvts3"/>
        </w:rPr>
        <w:t>Права из става 1. тач. 9), 10), 11), 12) и 13) овог члана могу се ограничити кад постоји основана сумња да лице са менталним сметњама намерава да прибави оружје или психоактивне контролисане супстанце, да се договара о бежању, да планира извршење кривичног дела, или кад то захтева његово здравствено стање</w:t>
      </w:r>
      <w:r w:rsidR="00167254" w:rsidRPr="001E24AD">
        <w:rPr>
          <w:rStyle w:val="rvts3"/>
          <w:lang w:val="sr-Cyrl-RS"/>
        </w:rPr>
        <w:t xml:space="preserve"> </w:t>
      </w:r>
      <w:r w:rsidR="00167254" w:rsidRPr="001E24AD">
        <w:rPr>
          <w:lang w:val="sr-Cyrl-RS"/>
        </w:rPr>
        <w:t xml:space="preserve">ИЛИ </w:t>
      </w:r>
      <w:r w:rsidR="0012633D" w:rsidRPr="001E24AD">
        <w:rPr>
          <w:lang w:val="sr-Cyrl-RS"/>
        </w:rPr>
        <w:t xml:space="preserve">КАД </w:t>
      </w:r>
      <w:r w:rsidR="00167254" w:rsidRPr="001E24AD">
        <w:rPr>
          <w:lang w:val="sr-Cyrl-RS"/>
        </w:rPr>
        <w:t>СУ ОГРАНИЧЕЊА НЕОПХОДНА ДА БИ СЕ ЗАШТИТИЛО ЗДРАВЉЕ И БЕЗБЕДНОСТ ДРУГИХ ЛИЦА.</w:t>
      </w:r>
    </w:p>
    <w:p w14:paraId="0E62EAB1" w14:textId="77777777" w:rsidR="009A21EF" w:rsidRPr="001E24AD" w:rsidRDefault="009A21EF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</w:rPr>
      </w:pPr>
    </w:p>
    <w:p w14:paraId="1D8B5FCB" w14:textId="77777777" w:rsidR="00D34498" w:rsidRPr="001E24AD" w:rsidRDefault="00D34498" w:rsidP="0090751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786F7ADC" w14:textId="67358C41" w:rsidR="00212E01" w:rsidRPr="001E24AD" w:rsidRDefault="00872172" w:rsidP="00D344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4AD">
        <w:rPr>
          <w:rFonts w:ascii="Times New Roman" w:hAnsi="Times New Roman" w:cs="Times New Roman"/>
          <w:b/>
          <w:sz w:val="24"/>
          <w:szCs w:val="24"/>
          <w:lang w:val="sr-Cyrl-RS"/>
        </w:rPr>
        <w:t>ЧЛАН 38А</w:t>
      </w:r>
    </w:p>
    <w:p w14:paraId="0CE0AF21" w14:textId="2A77AA29" w:rsidR="00C83D30" w:rsidRPr="00C83D30" w:rsidRDefault="00C83D30" w:rsidP="00C83D30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>ПОСЕТЕ И КОНТАКТИ ДЕТЕТ</w:t>
      </w:r>
      <w:r w:rsidRPr="00C83D30">
        <w:rPr>
          <w:rFonts w:ascii="Times New Roman" w:hAnsi="Times New Roman" w:cs="Times New Roman"/>
          <w:bCs/>
          <w:sz w:val="24"/>
          <w:szCs w:val="24"/>
          <w:lang w:val="sr-Latn-RS"/>
        </w:rPr>
        <w:t>А</w:t>
      </w: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СМЕШТЕНОГ У ПСИХИЈАТРИЈСКУ </w:t>
      </w:r>
      <w:r w:rsidRPr="00C83D30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УСТАНОВУ ИЗ ЧЛАНА 12. СТАВ 4. ОВОГ ЗАКОНА СА ДРУГИМ ЛИЦИМА, УКЉУЧУЈУЋИ ЧЛАНОВЕ УЖЕ ПОРОДИЦЕ, </w:t>
      </w: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МОГУ СЕ ПРИВРЕМЕНО ЗАБРАНИТИ У СЛУЧАЈУ ПОСТОЈАЊА </w:t>
      </w:r>
      <w:r w:rsidRPr="00C83D30">
        <w:rPr>
          <w:rFonts w:ascii="Times New Roman" w:hAnsi="Times New Roman" w:cs="Times New Roman"/>
          <w:bCs/>
          <w:sz w:val="24"/>
          <w:szCs w:val="24"/>
        </w:rPr>
        <w:t>ОСНОВАН</w:t>
      </w: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C83D30">
        <w:rPr>
          <w:rFonts w:ascii="Times New Roman" w:hAnsi="Times New Roman" w:cs="Times New Roman"/>
          <w:bCs/>
          <w:sz w:val="24"/>
          <w:szCs w:val="24"/>
        </w:rPr>
        <w:t xml:space="preserve"> СУМЊ</w:t>
      </w: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C83D30">
        <w:rPr>
          <w:rFonts w:ascii="Times New Roman" w:hAnsi="Times New Roman" w:cs="Times New Roman"/>
          <w:bCs/>
          <w:sz w:val="24"/>
          <w:szCs w:val="24"/>
        </w:rPr>
        <w:t xml:space="preserve"> ДА </w:t>
      </w: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>ДЕТЕ</w:t>
      </w:r>
      <w:r w:rsidRPr="00C83D30">
        <w:rPr>
          <w:rFonts w:ascii="Times New Roman" w:hAnsi="Times New Roman" w:cs="Times New Roman"/>
          <w:bCs/>
          <w:sz w:val="24"/>
          <w:szCs w:val="24"/>
        </w:rPr>
        <w:t xml:space="preserve"> НАМЕРАВА ДА ПРИБАВИ ОРУЖЈЕ ИЛИ ПСИХОАКТИВНЕ</w:t>
      </w: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83D30">
        <w:rPr>
          <w:rFonts w:ascii="Times New Roman" w:hAnsi="Times New Roman" w:cs="Times New Roman"/>
          <w:bCs/>
          <w:sz w:val="24"/>
          <w:szCs w:val="24"/>
        </w:rPr>
        <w:t>КОНТРОЛИСАНЕ СУПСТАНЦЕ, ДА СЕ ДОГОВАРА О БЕЖАЊУ, ДА ПЛАНИРА ИЗВРШЕЊЕ КРИВИЧНОГ ДЕЛА,</w:t>
      </w: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И КАДА ЈЕ ТО НЕОПХОДНО ДА </w:t>
      </w: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БИ СЕ ЗАШТИТИЛО ЗДРАВЉЕ И БЕЗБЕДНОСТ ДЕТЕТА ИЛИ ДРУГИХ ЛИЦА ИЛИ ТО НАЛАЖУ ДРУГИ НАРОЧИТО ОПРАВДАНИ РАЗЛОЗИ.</w:t>
      </w:r>
    </w:p>
    <w:p w14:paraId="22AB329F" w14:textId="03A2DF99" w:rsidR="00C83D30" w:rsidRPr="00C83D30" w:rsidRDefault="00C83D30" w:rsidP="00C83D30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>ОДЛУКУ О ПРИВРЕМЕНОЈ ЗАБРАНИ ПОСЕТА И КОНТАКАТА ИЗ СТАВА 1. ОВОГ ЧЛАНА ДОНОСИ СУД НА ЧИЈЕМ СЕ ПОДРУЧЈУ НАЛАЗИ СЕДИШТЕ ПСИХИЈАТРИЈСКЕ УСТАНОВЕ У КОЈУ ЈЕ ДЕТЕ СМЕШТЕНО, У РОКУ ОД ТРИ ДАНА ОД ДАНА ПРИЈЕМА ОБАВЕШТЕЊА ОД ПСИХИЈАТРИЈСКЕ УСТАНОВЕ О ПОТРЕБИ ПРИВРЕМЕНЕ ЗАБРАНЕ ПОСЕТА И КОНТАКАТА ИЗ СТАВА 1. ОВОГ ЧЛАНА. ОБАВЕШТЕЊЕ МОРА ДА САДРЖИ ОБРАЗЛОЖЕЊЕ РАЗЛОГА И ПРЕДЛОГ У ПОГЛЕДУ ПЕРИОДА ПРЕИСПИТИВАЊА ОДЛУКЕ О ЗАБРАНИ, ОДНОСНО ТРАЈАЊА ЗАБРАНЕ ПОСЕТА И КОНТАКАТА.</w:t>
      </w:r>
    </w:p>
    <w:p w14:paraId="47A79C17" w14:textId="24E8364D" w:rsidR="00872172" w:rsidRPr="001E24AD" w:rsidRDefault="00C83D30" w:rsidP="00C83D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D30">
        <w:rPr>
          <w:rFonts w:ascii="Times New Roman" w:hAnsi="Times New Roman" w:cs="Times New Roman"/>
          <w:bCs/>
          <w:sz w:val="24"/>
          <w:szCs w:val="24"/>
          <w:lang w:val="sr-Cyrl-RS"/>
        </w:rPr>
        <w:t>НА ПОСТУПАК ПРЕД СУДОМ ИЗ СТАВА 2. ОВОГ ЧЛАНА СХОДНО СЕ ПРИМЕЊУЈУ ОДРЕДБЕ ЧЛ. 28. И 37. ОВОГ ЗАКОНА</w:t>
      </w:r>
    </w:p>
    <w:sectPr w:rsidR="00872172" w:rsidRPr="001E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0F"/>
    <w:rsid w:val="0000384E"/>
    <w:rsid w:val="00016CB8"/>
    <w:rsid w:val="00031C66"/>
    <w:rsid w:val="000B65B7"/>
    <w:rsid w:val="00102086"/>
    <w:rsid w:val="00123151"/>
    <w:rsid w:val="0012633D"/>
    <w:rsid w:val="001317C8"/>
    <w:rsid w:val="001552BD"/>
    <w:rsid w:val="00167254"/>
    <w:rsid w:val="001E24AD"/>
    <w:rsid w:val="00212E01"/>
    <w:rsid w:val="00242FAE"/>
    <w:rsid w:val="00263043"/>
    <w:rsid w:val="00273766"/>
    <w:rsid w:val="00280220"/>
    <w:rsid w:val="002B1238"/>
    <w:rsid w:val="002C456B"/>
    <w:rsid w:val="002D18A3"/>
    <w:rsid w:val="00301326"/>
    <w:rsid w:val="00323801"/>
    <w:rsid w:val="003513F7"/>
    <w:rsid w:val="003833F5"/>
    <w:rsid w:val="00386A5E"/>
    <w:rsid w:val="00392E2D"/>
    <w:rsid w:val="00412722"/>
    <w:rsid w:val="0042786C"/>
    <w:rsid w:val="00496F19"/>
    <w:rsid w:val="004D0305"/>
    <w:rsid w:val="004D12F3"/>
    <w:rsid w:val="004D6C36"/>
    <w:rsid w:val="00507FF3"/>
    <w:rsid w:val="00543572"/>
    <w:rsid w:val="00551E38"/>
    <w:rsid w:val="00567226"/>
    <w:rsid w:val="005B4F6E"/>
    <w:rsid w:val="00610072"/>
    <w:rsid w:val="0062655A"/>
    <w:rsid w:val="00677285"/>
    <w:rsid w:val="006807B6"/>
    <w:rsid w:val="006B4B2D"/>
    <w:rsid w:val="006C708D"/>
    <w:rsid w:val="007816CB"/>
    <w:rsid w:val="007B1A9B"/>
    <w:rsid w:val="007B429F"/>
    <w:rsid w:val="007E79DB"/>
    <w:rsid w:val="00872172"/>
    <w:rsid w:val="008F4C8F"/>
    <w:rsid w:val="00907516"/>
    <w:rsid w:val="00954AAC"/>
    <w:rsid w:val="009A21EF"/>
    <w:rsid w:val="009E0C18"/>
    <w:rsid w:val="00A11796"/>
    <w:rsid w:val="00A12D0F"/>
    <w:rsid w:val="00A14C45"/>
    <w:rsid w:val="00AE722B"/>
    <w:rsid w:val="00BD4D23"/>
    <w:rsid w:val="00C11824"/>
    <w:rsid w:val="00C339E9"/>
    <w:rsid w:val="00C462A2"/>
    <w:rsid w:val="00C81448"/>
    <w:rsid w:val="00C83D30"/>
    <w:rsid w:val="00CF0C0C"/>
    <w:rsid w:val="00D1046A"/>
    <w:rsid w:val="00D34498"/>
    <w:rsid w:val="00D53DFB"/>
    <w:rsid w:val="00E05892"/>
    <w:rsid w:val="00E17A13"/>
    <w:rsid w:val="00E27AFF"/>
    <w:rsid w:val="00E95B19"/>
    <w:rsid w:val="00E96C66"/>
    <w:rsid w:val="00EA4BAF"/>
    <w:rsid w:val="00EC35D3"/>
    <w:rsid w:val="00F13C50"/>
    <w:rsid w:val="00F315E6"/>
    <w:rsid w:val="00F90DDA"/>
    <w:rsid w:val="00FA339A"/>
    <w:rsid w:val="00FC2B17"/>
    <w:rsid w:val="00FD392A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A51B"/>
  <w15:chartTrackingRefBased/>
  <w15:docId w15:val="{6CDCE0DC-C680-461A-8448-D9F9C541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21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212E01"/>
  </w:style>
  <w:style w:type="character" w:customStyle="1" w:styleId="rvts2">
    <w:name w:val="rvts2"/>
    <w:basedOn w:val="DefaultParagraphFont"/>
    <w:rsid w:val="00212E01"/>
  </w:style>
  <w:style w:type="character" w:customStyle="1" w:styleId="rvts3">
    <w:name w:val="rvts3"/>
    <w:basedOn w:val="DefaultParagraphFont"/>
    <w:rsid w:val="00212E01"/>
  </w:style>
  <w:style w:type="paragraph" w:customStyle="1" w:styleId="rvps6">
    <w:name w:val="rvps6"/>
    <w:basedOn w:val="Normal"/>
    <w:rsid w:val="0021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212E01"/>
  </w:style>
  <w:style w:type="character" w:styleId="CommentReference">
    <w:name w:val="annotation reference"/>
    <w:basedOn w:val="DefaultParagraphFont"/>
    <w:uiPriority w:val="99"/>
    <w:semiHidden/>
    <w:unhideWhenUsed/>
    <w:rsid w:val="005B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4B40-D7C4-489D-90B4-78411762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 Vujovic</dc:creator>
  <cp:keywords/>
  <dc:description/>
  <cp:lastModifiedBy>Ranka Vujovic</cp:lastModifiedBy>
  <cp:revision>62</cp:revision>
  <cp:lastPrinted>2023-07-06T07:26:00Z</cp:lastPrinted>
  <dcterms:created xsi:type="dcterms:W3CDTF">2023-07-04T12:03:00Z</dcterms:created>
  <dcterms:modified xsi:type="dcterms:W3CDTF">2023-07-13T07:24:00Z</dcterms:modified>
</cp:coreProperties>
</file>