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На основу члана 22.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5. Закона о медицинским средствима ("Службени гласник РС", број 105/17), 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903252" w:rsidRPr="00D36F58" w:rsidRDefault="00D36F58" w:rsidP="00D36F5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D36F58">
        <w:rPr>
          <w:rFonts w:ascii="Times New Roman" w:hAnsi="Times New Roman" w:cs="Times New Roman"/>
          <w:sz w:val="28"/>
          <w:szCs w:val="28"/>
        </w:rPr>
        <w:br/>
      </w:r>
      <w:r w:rsidRPr="00D36F58">
        <w:rPr>
          <w:rFonts w:ascii="Times New Roman" w:hAnsi="Times New Roman" w:cs="Times New Roman"/>
          <w:b/>
          <w:color w:val="333333"/>
          <w:sz w:val="28"/>
          <w:szCs w:val="28"/>
        </w:rPr>
        <w:t>О ИЗРАДИ МЕДИЦИНСКОГ СРЕДСТВА У ЗДРАВСТВЕНОЈ УСТАНОВИ</w:t>
      </w:r>
    </w:p>
    <w:p w:rsidR="00903252" w:rsidRPr="00D36F58" w:rsidRDefault="00D36F58" w:rsidP="00D36F58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4/19)</w:t>
      </w:r>
    </w:p>
    <w:p w:rsidR="00903252" w:rsidRPr="00D36F58" w:rsidRDefault="00D36F58" w:rsidP="00D36F58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25/01/</w:t>
      </w:r>
      <w:proofErr w:type="gramStart"/>
      <w:r w:rsidRPr="00D36F58">
        <w:rPr>
          <w:rFonts w:ascii="Times New Roman" w:hAnsi="Times New Roman" w:cs="Times New Roman"/>
          <w:b/>
          <w:color w:val="006633"/>
          <w:sz w:val="28"/>
          <w:szCs w:val="28"/>
        </w:rPr>
        <w:t>2019 ,</w:t>
      </w:r>
      <w:proofErr w:type="gramEnd"/>
      <w:r w:rsidRPr="00D36F58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25/01/2019</w:t>
      </w:r>
    </w:p>
    <w:p w:rsidR="00903252" w:rsidRPr="00D36F58" w:rsidRDefault="00D36F58" w:rsidP="00D36F5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Овим правилником прописују се услови и начин издавања дозволе за израду, као и општи захтеви за сигурност и перформансе медицинског средства које се </w:t>
      </w:r>
      <w:bookmarkStart w:id="0" w:name="_GoBack"/>
      <w:r w:rsidRPr="00D36F58">
        <w:rPr>
          <w:rFonts w:ascii="Times New Roman" w:hAnsi="Times New Roman" w:cs="Times New Roman"/>
          <w:color w:val="000000"/>
          <w:sz w:val="28"/>
          <w:szCs w:val="28"/>
        </w:rPr>
        <w:t>израђује у здравственој установи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D36F58">
        <w:rPr>
          <w:rFonts w:ascii="Times New Roman" w:hAnsi="Times New Roman" w:cs="Times New Roman"/>
          <w:color w:val="000000"/>
          <w:sz w:val="28"/>
          <w:szCs w:val="28"/>
        </w:rPr>
        <w:t>ради употребе само у тој здравственој установи.</w:t>
      </w:r>
      <w:proofErr w:type="gramEnd"/>
    </w:p>
    <w:p w:rsidR="00903252" w:rsidRPr="00D36F58" w:rsidRDefault="00D36F58" w:rsidP="00D36F5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Одредбе закона којим се уређују медицинска средства (у даљем тексту: Закон) и подзаконских прописа донетих за његово спровођење, осим одредаба којима се уређују општи захтеви за сигурност и перформ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ансе медицинског средства, не примењују се на медицинско средство које се израђује у здравственој установи ради употребе само у тој здравственој установи (у даљем тексту: израда медицинског средства у здравственој установи), ако: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медицинско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 ниј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е, са или без накнаде, дато другом правном или физичком лицу;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израда и употреба медицинског средства обавља у складу са одговарајућим системом управљања квалитетом;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здравствена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установа у својој евиденцији утврди да специфичне потребе пацијента ил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и групе пацијената не могу бити испуњене или не могу бити испуњене на одговарајућем нивоу перформанси еквивалентним медицинским средством које је доступно на тржишту;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здравствена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установа једном годишње доставља информације о употреби медицинских средст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ава Министарству, са образложењем о њиховој производњи, модификацији и употреби;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5) здравствена установа сачини и учини јавно доступном изјаву, која садржи: назив и адресу здравствене установе која израђује медицинско средство, детаље неопходне за идентифи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кацију медицинског средства, гаранцију да медицинско средство испуњава опште захтеве за сигурност и перформансе у складу са овим законом и прописима донетим за његово спровођење, односно, по потреби, информацију који захтеви нису испуњени, са образложењем;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6) здравствена установа изради документацију о простору, опреми, кадру и, процесу израде, дизајну и перформансама медицинског средства, укључујући и намену, а која је довољно детаљна да омогући Министарству да утврди да су општи захтеви за сигурност и пер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формансе испуњени, у складу са овим законом и прописима донетим за његово спровођење;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здравствена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установа предузме све неопходне мере како би обезбедила да је медицинско средство израђено у складу са документацијом из тачке 6) овог става;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здравствен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установа на основу искуства стеченог клиничком употребом медицинског средства предузме све неопходне корективне мере.</w:t>
      </w:r>
    </w:p>
    <w:p w:rsidR="00903252" w:rsidRPr="00D36F58" w:rsidRDefault="00D36F58" w:rsidP="00D36F5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(1) Захтев за издавање дозволе за израду медицинског средства у здравственој установи подноси се Министарству.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(2) Захтев за и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здавање дозволе из става 1.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садржи: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здравствене установе и адресу;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и опис медицинског средства које ће се израђивати;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о испуњености услова из члана 2.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и контакт податке лица одговорног за израду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, као и лица одговорног за квалитет;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о квалификацији кадра (стечено образовање и радно искуство у изради медицинских средстава) у односу на медицинско средство које се израђује;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опреме са техничким подацима о опреми и квалификацију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опреме ако је применљиво;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о руковању отпадним производима и заштити животне средине;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податке значајне за добијање дозволе за производњу.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(3) Министарство најкасније 60 дана од дана пријема захтева из става 1.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издаје дозво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лу за израду медицинског средства у здравственој установи ако су испуњени услови прописани Законом и овим правилником.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(4) Ако захтев из став 1.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није потпун, Министарство обавештава здравствену установу да најкасније 15 дана од дана пријема обав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ештења достави тражене податке.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(5) Рок из става 3.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престаје да тече од дана када Министарство од здравствене установе затражи додатне податке и наставља да тече од дана достављања тражених података.</w:t>
      </w:r>
    </w:p>
    <w:p w:rsidR="00903252" w:rsidRDefault="00D36F58" w:rsidP="00D36F5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(6) Дозвола за израду медицинског средства у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здравственој установи издаје се на период од пет година.</w:t>
      </w:r>
    </w:p>
    <w:p w:rsidR="00D36F58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03252" w:rsidRPr="00D36F58" w:rsidRDefault="00D36F58" w:rsidP="00D36F5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(1) Ако здравствена установа измени или допуни услове за издавање дозволе за израду медицинског средства у здравственој установи, подноси Министарству захтев за измену или допуну те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дозволе.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(2) Министарство на основу провере података из захтева из става 1.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доноси решење о измени или допуни дозволе за израду медицинског средства у здравственој установи најкасније 30 дана од дана пријема захтева.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(3) Ако захтев из става 1.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није потпун, Министарство обавештава здравствену установу да најкасније 15 дана од дана пријема обавештења достави тражене податке.</w:t>
      </w:r>
    </w:p>
    <w:p w:rsidR="00903252" w:rsidRDefault="00D36F58" w:rsidP="00D36F5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(4) Рок из става 2.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престаје да тече од дана када Министарство од здравствене установе затражи додатне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податке и наставља да тече од дана достављања тражених података.</w:t>
      </w:r>
    </w:p>
    <w:p w:rsidR="00D36F58" w:rsidRDefault="00D36F58" w:rsidP="00D36F5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F58" w:rsidRPr="00D36F58" w:rsidRDefault="00D36F58" w:rsidP="00D36F58">
      <w:pPr>
        <w:spacing w:after="90"/>
        <w:jc w:val="center"/>
        <w:rPr>
          <w:rFonts w:ascii="Times New Roman" w:hAnsi="Times New Roman" w:cs="Times New Roman"/>
          <w:sz w:val="28"/>
          <w:szCs w:val="28"/>
        </w:rPr>
      </w:pPr>
    </w:p>
    <w:p w:rsidR="00903252" w:rsidRPr="00D36F58" w:rsidRDefault="00D36F58" w:rsidP="00D36F5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5.</w:t>
      </w:r>
      <w:proofErr w:type="gramEnd"/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(1) Најкасније 30 дана пре истека рока на који је издата дозвола за израду медицинског средства у здравственој установи, здравствена установа подноси Министарству захтев за обнову т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е дозволе у складу са Законом и овим правилником.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(2) Министарство на основу провере података из захтева из става 1.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доноси решење о обнови дозволе за израду медицинског средства у здравственој установи најкасније 30 дана од дана пријема захтева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(3) Ако захтев из става 1.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није потпун, Министарство обавештава здравствену установу да најкасније 15 дана од дана пријема обавештења достави тражене податке.</w:t>
      </w:r>
    </w:p>
    <w:p w:rsidR="00903252" w:rsidRDefault="00D36F58" w:rsidP="00D36F5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(4) Рок из става 2.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престаје да тече од дана када Министарство од здравст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вене установе затражи додатне податке и наставља да тече од дана достављања тражених података.</w:t>
      </w:r>
    </w:p>
    <w:p w:rsidR="00D36F58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03252" w:rsidRPr="00D36F58" w:rsidRDefault="00D36F58" w:rsidP="00D36F5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(1) Свако физичко или правно лице које дорађује медицинско средство за једнократну употребу како би га прилагодило за даљу употребу на тржишту Републик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е Србије сматра се произвођачем у складу са Законом.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(2) Изузетно од става 1.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на медицинска средства за једнократну употребу која се дорађују и употребљавају у здравственој установи не примењују се све обавезе прописане за произвођаче у складу с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а Законом и подзаконским прописима донетим за његово спровођење, ако здравствена установа обезбеди да: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сигурност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и перформансе дорађеног производа буду истоветне са онима оригиналног производа и усаглашене са одредбама из члана 2.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1) и тач. 3)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8) овог правилника; </w:t>
      </w:r>
    </w:p>
    <w:p w:rsidR="00903252" w:rsidRPr="00D36F58" w:rsidRDefault="00D36F58" w:rsidP="00D36F58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дорада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буде обављена у складу са основним захтевима за медицинско средство које потврдом утврђује тело за оцењивање усаглашености, и то:</w:t>
      </w:r>
    </w:p>
    <w:p w:rsidR="00903252" w:rsidRPr="00D36F58" w:rsidRDefault="00D36F58" w:rsidP="00D36F58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управљање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ризиком, укључујући анализу израде и материјала, повезаних карактеристика медицин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ског средства (обрнути инжењеринг) и поступака за откривање измена у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дизајну оригиналног производа и његове планиране примене након дораде,</w:t>
      </w:r>
    </w:p>
    <w:p w:rsidR="00903252" w:rsidRPr="00D36F58" w:rsidRDefault="00D36F58" w:rsidP="00D36F58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валидација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за целокупни процес, као и поступака за чишћење,</w:t>
      </w:r>
    </w:p>
    <w:p w:rsidR="00903252" w:rsidRPr="00D36F58" w:rsidRDefault="00D36F58" w:rsidP="00D36F58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пуштање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 и тестира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ње перформанси,</w:t>
      </w:r>
    </w:p>
    <w:p w:rsidR="00903252" w:rsidRPr="00D36F58" w:rsidRDefault="00D36F58" w:rsidP="00D36F58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управљања квалитетом,</w:t>
      </w:r>
    </w:p>
    <w:p w:rsidR="00903252" w:rsidRPr="00D36F58" w:rsidRDefault="00D36F58" w:rsidP="00D36F58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(5)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извештавање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о инциденту са медицинским средством које је дорађено,</w:t>
      </w:r>
    </w:p>
    <w:p w:rsidR="00903252" w:rsidRPr="00D36F58" w:rsidRDefault="00D36F58" w:rsidP="00D36F58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(6)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следивост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дорађеног медицинског средства.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(3) Здравствена установа пружа информације пацијентима о употреби дорађених производа у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здравственој установи и, по потреби, све друге релевантне информације о дорађеним производима којима се пацијенти лече.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(4) Одредбе става 1.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примењују се и на медицинска средства за једнократну употребу која дорађује спољашњи дорађивач, односно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која се дорађују ван здравствене установе (нпр. на основу уговора о пословно-техничкој сарадњи) на захтев здравствене установе под условом да се дорађено медицинко средство у целости враћа тој здравственој установи и да се спољашњи дорађивач придржава захт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ева из става 2.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2) подтач. (1)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(2) овог члана.</w:t>
      </w:r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(5) Дорађују се само медицинска средства која су стављена на тржиште у складу са Законом и подзаконским прописима донетим за његово спровођење и чија се дорада сматра сигурном према најновијим научним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достигнућима.</w:t>
      </w:r>
    </w:p>
    <w:p w:rsidR="00903252" w:rsidRDefault="00D36F58" w:rsidP="00D36F5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(6) На паковању и када је то применљиво у упутству за употребу дорађеног медицинског средства наводи се име и адреса дорађивача медицинског средства и друге релевантне информације у складу са подзаконским прописима којима се уређују основни з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ахтеви и обележавање медицинског средства.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Име и адреса произвођача оригиналног производа за једнократну употребу не наводе се на паковању, већ у упутству за употребу дорађеног медицинског средства.</w:t>
      </w:r>
      <w:proofErr w:type="gramEnd"/>
    </w:p>
    <w:p w:rsidR="00D36F58" w:rsidRDefault="00D36F58" w:rsidP="00D36F5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F58" w:rsidRDefault="00D36F58" w:rsidP="00D36F58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F58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03252" w:rsidRPr="00D36F58" w:rsidRDefault="00D36F58" w:rsidP="00D36F58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7.</w:t>
      </w:r>
      <w:proofErr w:type="gramEnd"/>
    </w:p>
    <w:p w:rsidR="00903252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даном објављивања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у "Службеном гласнику Републике Србије".</w:t>
      </w:r>
      <w:proofErr w:type="gramEnd"/>
    </w:p>
    <w:p w:rsidR="00D36F58" w:rsidRPr="00D36F58" w:rsidRDefault="00D36F58" w:rsidP="00D36F58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D36F58" w:rsidRDefault="00D36F58" w:rsidP="00D36F58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D36F58">
        <w:rPr>
          <w:rFonts w:ascii="Times New Roman" w:hAnsi="Times New Roman" w:cs="Times New Roman"/>
          <w:color w:val="000000"/>
          <w:sz w:val="28"/>
          <w:szCs w:val="28"/>
        </w:rPr>
        <w:t>Број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110-00-460/2018-06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</w:p>
    <w:p w:rsidR="00903252" w:rsidRPr="00D36F58" w:rsidRDefault="00D36F58" w:rsidP="00D36F58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D36F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У Београду, 21.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јануара</w:t>
      </w:r>
      <w:proofErr w:type="gramEnd"/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  <w:proofErr w:type="gramStart"/>
      <w:r w:rsidRPr="00D36F58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>сс. др Златибор Лончар</w:t>
      </w:r>
      <w:r w:rsidRPr="00D3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03252" w:rsidRPr="00D36F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52"/>
    <w:rsid w:val="00903252"/>
    <w:rsid w:val="00D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2019-02-01T13:12:00Z</dcterms:created>
  <dcterms:modified xsi:type="dcterms:W3CDTF">2019-02-01T13:12:00Z</dcterms:modified>
</cp:coreProperties>
</file>