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На основу члана 24.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став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11. Закона о лековима и медицинским средствима ("Службени гласник РС", број 30/10), 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Министар здравља доноси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ПРАВИЛНИК </w:t>
      </w:r>
      <w:r w:rsidRPr="00B17BA1">
        <w:rPr>
          <w:rFonts w:ascii="Times New Roman" w:hAnsi="Times New Roman" w:cs="Times New Roman"/>
          <w:sz w:val="28"/>
          <w:szCs w:val="28"/>
        </w:rPr>
        <w:br/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О УСЛОВИМА ЗА ИЗРАДУ ГАЛЕНСКИХ ЛЕКОВА</w:t>
      </w:r>
    </w:p>
    <w:p w:rsidR="00747B47" w:rsidRPr="00B17BA1" w:rsidRDefault="00B17BA1" w:rsidP="00B17BA1">
      <w:pPr>
        <w:spacing w:after="450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006633"/>
          <w:sz w:val="28"/>
          <w:szCs w:val="28"/>
        </w:rPr>
        <w:t>(Сл. гласник РС бр. 10/12)</w:t>
      </w:r>
    </w:p>
    <w:p w:rsidR="00747B47" w:rsidRPr="00B17BA1" w:rsidRDefault="00B17BA1" w:rsidP="00B17BA1">
      <w:pPr>
        <w:spacing w:after="450"/>
        <w:ind w:left="750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006633"/>
          <w:sz w:val="28"/>
          <w:szCs w:val="28"/>
        </w:rPr>
        <w:t>Основни текст на снази од 18/02/</w:t>
      </w:r>
      <w:proofErr w:type="gramStart"/>
      <w:r w:rsidRPr="00B17BA1">
        <w:rPr>
          <w:rFonts w:ascii="Times New Roman" w:hAnsi="Times New Roman" w:cs="Times New Roman"/>
          <w:b/>
          <w:color w:val="006633"/>
          <w:sz w:val="28"/>
          <w:szCs w:val="28"/>
        </w:rPr>
        <w:t>2012 ,</w:t>
      </w:r>
      <w:proofErr w:type="gramEnd"/>
      <w:r w:rsidRPr="00B17BA1">
        <w:rPr>
          <w:rFonts w:ascii="Times New Roman" w:hAnsi="Times New Roman" w:cs="Times New Roman"/>
          <w:b/>
          <w:color w:val="006633"/>
          <w:sz w:val="28"/>
          <w:szCs w:val="28"/>
        </w:rPr>
        <w:t> у примени од 18/02/2012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I. УВОДНЕ ОДРЕДБЕ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1. Садржина Правилника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Овим правилником прописују се </w:t>
      </w:r>
      <w:bookmarkStart w:id="0" w:name="_GoBack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услови у погледу простора, опреме, кадра, други услови за израду галенских лекова </w:t>
      </w:r>
      <w:bookmarkEnd w:id="0"/>
      <w:r w:rsidRPr="00B17BA1">
        <w:rPr>
          <w:rFonts w:ascii="Times New Roman" w:hAnsi="Times New Roman" w:cs="Times New Roman"/>
          <w:color w:val="000000"/>
          <w:sz w:val="28"/>
          <w:szCs w:val="28"/>
        </w:rPr>
        <w:t>у галенској лабораторији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апотеке, односно у галенској лабораторији болничке апотеке, као и Добра пракса у изради галенских лекова.</w:t>
      </w:r>
      <w:proofErr w:type="gramEnd"/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2. Израда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Израда галенских лекова у галенској лабораторији здравствене установе - апотеке у малим серијама, највише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до 300 готових појединачних паковања по серији, који су намењени за издавање, продају, односно употребу и примену за пацијенте те апотеке, односно апотеке која је у саставу друге здравствене установе, односно апотеке која обавља делатност на примарном ниво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 здравствене заштите, односно апотеке основане као приватна пракса, не сматра се производњом лекова у смислу закона којим се уређује област лекова и медицинских средстава.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Израда галенских лекова у галенској лабораторији болничке апотеке која обавља з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дравствену делатност на секундарном, односно терцијарном нивоу здравствене заштите, у количини која је потребна за обезбеђивање здравствене заштите пацијената те здравствене установе, не сматра се производњом лекова у смислу закона којим се уређује област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лекова и медицинских средстава.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3. Галенска лабораторија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Израду галенских лекова може да обавља само она здравствена установа - апотека, односно организациони део стационарне здравствене установе (болничка апотека), која у свом саставу има гале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нску лабораторију за коју је надлежно министарство издало дозволу за израду галенских лекова, а која се односи на одређени фармацеутски облик галенског лека и одређени галенски лек.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Галенска лабораторија апотеке, односно болничке апотеке обавља 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зраду галенских лекова у складу са законом којим се уређује област лекова и медицинских средстава, одредбама овог правилника, као и дозволом за израду галенских лекова издатом од надлежног министарства.</w:t>
      </w:r>
      <w:proofErr w:type="gramEnd"/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4. Полазне супстанце за израду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</w:t>
      </w:r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ан 5.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Галенска лабораторија апотеке, односно болничке апотеке за израду галенских лекова употребљава полазне супстанце које одговарају монографији из важећих фармакопеја (када оне постоје), односно оне активне супстанце које су произведене у складу са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Смерницама Добре произвођачке праксе за активне супстанце.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Доказ да је активна супстанца произведена у складу са Смерницама Добре произвођачке праксе за активне супстанце јесте сертифи</w:t>
      </w:r>
      <w:r>
        <w:rPr>
          <w:rFonts w:ascii="Times New Roman" w:hAnsi="Times New Roman" w:cs="Times New Roman"/>
          <w:color w:val="000000"/>
          <w:sz w:val="28"/>
          <w:szCs w:val="28"/>
        </w:rPr>
        <w:t>кат Добре произвођачке праксе (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GMP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сертификат) за место производње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активне супстанце, издат од надлежног органа из земље Европске уније или друге земље која има захтеве у погледу Добре произвођачке праксе исте или сличне онима који су прописани у Европској унији. 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Сертифи</w:t>
      </w:r>
      <w:r>
        <w:rPr>
          <w:rFonts w:ascii="Times New Roman" w:hAnsi="Times New Roman" w:cs="Times New Roman"/>
          <w:color w:val="000000"/>
          <w:sz w:val="28"/>
          <w:szCs w:val="28"/>
        </w:rPr>
        <w:t>кат Добре произвођачке праксе (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GMP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сертификат) за место производње активне супстанце није неопходан ако произвођач поседује важећи сертификат о усклађености активне супстанце са моно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графијом Европске фармакопеје (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CEP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B17BA1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5. Галенски лекови који садрже психоактивне контролисане супстанце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6.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Израда галенских лекова који садрже психоактивне контролисане супстанце, као и прекурсоре, обавља се у складу са законом којим се уређује област лекова, овим правилником, као и прописима којима је уређена област психоактивних контролисаних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супстанци и прекусора.</w:t>
      </w:r>
      <w:proofErr w:type="gramEnd"/>
    </w:p>
    <w:p w:rsidR="00B17BA1" w:rsidRDefault="00B17BA1" w:rsidP="00B17BA1">
      <w:pPr>
        <w:spacing w:after="45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6. Значење израза употребљених у овом правилнику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7.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Изрази употребљени у овом правилнику имају следеће значење: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1) Галенски лек је лек израђен у галенској лабораторији апотеке, односно болничке апотеке на основу важећих фарм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акопеја или важећих магистралних формула и намењен је за издавање или продају пацијентима - корисницима те апотеке, односно за лечење пацијената те стационарне здравствене установе;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2) Израда галенског лека подразумева све операције у поступку израде, пако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вања и обележавања галенског лека у складу са важећим фармакопејама и магистралним формулама;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Апотека овлашћена за израду галенских лекова је здравствена установа - апотека, односно организациони део стационарне здравствене установе (болничка апотека),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која у свом саставу има галенску лабораторију којој је надлежно министарство издало дозволу за израду галенских лекова;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4) Контрола квалитета обухвата систем узорковања, спецификације и испитивања, као и поступак организације документовања и одобравања, ко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ји обезбеђује вршење неопходних и одговарајућих испитивања која се спроводе пре одобравања за употребу свих полазних материјала, међупроизвода, као и израђених галенских лекова.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Контрола квалитета се врши током израде (на почетку и током процеса израде), 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готовом производу (на серијама галенског лека) и на узорцима узетим из промета;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5) Обезбеђење квалитета представља следиви процес којим се квалитет уводи у све фазе израде, укључујући и систем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документованог праћења свих састојака и сваке фазе процеса из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раде, односно контролу квалитета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6) Добра пракса у изради галенских лекова представља систем смерница за обезбеђење квалитета који се односи на организовање и спровођење надзора израде и контроле квалитета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7) Смернице Добре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произвођачке праксе јесу систем смерница за обезбеђење квалитета који се односи на организовање производње лекова, контролу квалитета лекова и спровођење надзора. Смернице Добре произвођачке праксе за активне супстанце су део Смерница Добре произвођачке пр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аксе;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8) Смернице Добре праксе у дистрибуцији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(GDP)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јесу систем смерница за обезбеђење квалитета који се односи на организовање и спровођење надзора у дистрибуцији лекова од произвођача до крајњег корисника; 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9) Надлежно министарство је министарство надлеж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но за послове здравља, за лекове који се употребљавају у хуманој медицини;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10) Фармакопеја је збирка прописаних норми и стандарда за супстанце и израду лекова којима се одређује њихова идентификација, карактеристике, квалитет, начин припремања и анализа;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1) Серија је дефинисана количина полазних материјала (полазних супстанци и материјала за паковање) или производа израђених у току једног процеса израде или у серији процеса, а која из тог разлога треба да буде хомогена;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Под серијом галенског лека подразуме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ва се укупна количина лека (финалног фармацеутског облика) која је израђена од исте почетне количине полазних материјала, односно израђена у току једног процеса израде или једног поступка стерилизације;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12) Број серије је одређена комбинација бројева, одно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сно слова, којом се на јединствен начин идентификује серија;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13) Полазни материјал је целокупан материјал - полазне супстанце и материјал за паковање који се користи у изради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14) Полазна супстанца, односно сировина за фармацеутску употребу,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свака супстанца која се користи у изради галенског лека (активна супстанца и помоћна супстанца);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15) Активна супстанца је било која супстанца или комбинација супстанци која се користи у изради лека и која тако постаје активни састојак израђеног лека, 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намена јој је да утиче на фармаколошку активност или да на други начин директно утиче у дијагностици, лечењу, ублажавању, нези, превенцији болести или да утиче на структуру или функције организма;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16) Помоћна супстанца (ексципијенс) је супстанца која се 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ористи у изради лека, а није његов активни састојак већ помаже у фармацеутском обликовању лека, која штити, потпомаже или побољшава стабилност, биолошку расположивост или подношљивост лека и помаже при идентификацији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17) Материјал за паковање је било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који материјал који се користи за унутрашње и спољне паковање лека, а који може бити примарни или секундарни у зависности од тога да ли је у директном контакту са производом, односно није у директном контакту са производом;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18) Међупроизвод је супстанца 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ли материјал који мора да се подвргне неком од делова процеса израде пре него што постане полупроизвод;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19) Полупроизвод је сваки производ који је прошао све фазе процеса израде укључујући и паковање у унутрашње паковање, осим паковања лека у спољње пакова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ње;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20) Готов галенски лек је галенски лек који је прошао све фазе процеса израде укључујући и паковање лека у спољње паковање када оно постоји;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21) Процесна контрола је контрола која се спроводи у току процеса израде како би се пратио и по потреби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прилагодио процес израде, како би се постигло да лек одговара захтевима из спецификације. Контрола радне средине и опреме такође се може сматрати делом процесне контроле;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22) Паковање је поступак који укључује све операције, укључујући пуњење и обележавање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, којима се подвргава производ да би постао готов производ;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23) Процедура је детаљан опис свих активности које треба извршити, мере опреза које треба да се предузму и друге мере које се директно или индиректно примењују при изради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24) Упутс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тво је писана инструкција која описује начин на који мора да се уради нека операција.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Упутство се разликује од процедуре по томе што се односи само на једну операцију, услугу, машину, део опреме;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25) Документација о серији галенског лека је документација 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оја садржи све информације, податке, односно евиденције које се односе на коришћене полазне материјале, израду, обележавање, контролу квалитета, одлуку о одобравању или одбијању, чување, издавање, рекламације, као и повлачење серије галенског лека из проме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26) Спецификација представља параметре са границама прихватљивости (спецификацијске границе) за сваки појединачни параметар, са наведеном методом испитивања, односно позивом на методе;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27) Калибрација је низ операција којима се, под одређеним условима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утврђује однос између вредности добијених на основу мерења мерним инструментом или мерним системом или вредности представљених мерењем материјала и одговарајућих познатих вредности референтног стандарда;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28) Квалификација је документован поступак доказивањ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да опрема, односно помоћни системи правилно функционишу и да ће дати очекиване резултате;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29) Валидација је документован поступак којим се потврђује да методе, системи, опрема, процеси, одређени поступак израде или свеукупне активности у изради неког лек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доводе конзистентно до очекиваних резултата;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30) Валидација чишћења је документован поступак којим се потврђује да се применом одобреног поступка чишћења обезбеђује опрема погодна за поновну употребу;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31) Унакрсна контаминација је контаминација материјал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или производа са другим материјалом или производом;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32) Одобравање је јасна одлука о пријему или одбијању полазних материјала, материјала за паковање или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33) Повлачење је поступак који се спроводи ради повлачења из промета једне или више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серија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34) Карантин је статус полазних супстанци, материјала за паковање, међупроизвода, полупроизвода, односно готових галенских лекова, који су физички или на неки други одговарајући начин одвојени, током периода када се одлучује о њихово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м одобравању за даљу употребу, односно за промет;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35) Одступање од стандарда квалитета галенског лека је свака разлика у изгледу, физичко-хемијским, микробиолошким и фармацеутско-технолошким особинама између галенског лека и прописаног стандарда квалитета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галенског лека, односно спецификације. Одступање од стандарда квалитета је и неусклађеност спољњег и унутрашњег паковања лека и упутства за лек у односу на податке из спецификације;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36) Одступање од стандарда квалитета класе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обухвата одступање од стандар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да квалитета галенског лека које може да проузрокује опасност по живот или представља озбиљну опасност по здравље људи; 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37) Одступање од стандарда квалитета класе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обухвата одступање од стандарда квалитета галенског лека које може да проузрокује стање б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олести или неодговарајуће лечење, а није обухваћено одступањем од стандарда квалитета класе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I;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38) Одступање од стандарда квалитета класе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обухвата одступање од стандарда квалитета галенског лека које не може да изазове озбиљне последице по здравље људ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и, али галенски лек може да се повуче из промета из других разлога; 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39) Лажни галенски лек, је лек који се израђује, односно ставља у промет, односно налази у промету с намером да се обману лица која их употребљавају или на било који начин рукују леком, 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оји имају лажне податке о идентификацији (галенској лабораторији, сертификату анализе, као и друге податке и документацију која се односи на лек), односно који може да садржи исправне или погрешне састојке у односу на декларисани састав, односно да не садр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жи активне супстанце, односно да не садржи довољну количину активних супстанци, односно да има лажно паковање, као и други лек који се сматра лажним леком према стандардима земаља Европске уније или Светске здравствене организације.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II. УСЛОВИ У ПОГЛЕДУ П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РОСТОРА ГАЛЕНСКЕ ЛАБОРАТОРИЈЕ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1. Простор галенске лабораторије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8.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Галенска лабораторија апотеке, односно болничке апотеке, у зависности од врсте галенских лекова, односно фармацеутских облика галенских лекова који се у њој израђују може да им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складишни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простор, односно просторије за пријем, смештај и чување полазних супстанци, са обезбеђеним условима карантина док траје поступак контроле квалитета;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складишни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простор, односно просторије за пријем, смештај и чување материјала за паковање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производа (амбалаже), са обезбеђеним условима карантина, док траје поступак контроле квалитета;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складишни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простор, односно просторије за смештај и чување галенских лекова под прописаним условима чувања, са обезбеђеним условима карантина, док траје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поступак контроле квалитета;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просторије за израду и паковање галенских лекова;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просторију за привремени смештај и чување полупроизвода;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посебне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просторије, односно безбедан и обезбеђен простор, ако је применљиво,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за складиштење и чување: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полазних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супстанци, односно полупроизвода који припадају групи пеницилинских антибиотика,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полазних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супстанци, односно полупроизвода који припадају групи цефалоспоринских антибиотика,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полазних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супстанци, односно полупроизво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да који припадају групи цитостатика,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запаљивих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 експлозивних материја,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полазних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супстанци које припадају групи психоактивних контролисаних супстанци и прекусора, као и галенских лекова који садрже психоактивне контролисане супстанце,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ђ)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полазних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суп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станци које припадају групи отрова,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полазних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материјала и производа који нису одобрени у поступку контроле квалитета, односно повучених и враћених из промета;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, односно просторије за контролу квалитета полазних супстанци, материјала за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паковање, међупроизвода, полупроизвода и готових галенских лекова;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просторију за прање опреме, лабораторијског посуђа и амбалаже;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просторију за експедицију галенских лекова;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санитарне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просторије;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гардеробу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канцеларију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Простор, односно просторије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морају да имају одговарајућу површину у зависности од планираног обима израде, као и врсте галенских лекова, односно фармацеутских облика који се израђују, а најмање површину од 70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m²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Простор, односно просторије за израду галенских лекова треба да буду наменске и прилагођене врстама галенских лекова, односно фармацеутским облицима који се израђују.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2. Простор за израду стерилних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9.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Израда стерилних гал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енских лекова обавља се у простору, односно просторијама одвојеном од оних у којима се врши израда нестерилних галенских лекова.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За израду стерилних галенских лекова поред простора, односно просторија из члана 8.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правилника, галенска лабораторија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апотеке, односно болничке апотеке треба да обезбеди и посебан простор, односно просторије које испуњавају следеће услове: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 снабдевене филтрираним ваздухом ламинарног струјања под притиском вишим од притиска у суседним просторијама, а за случај пада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надпритиска - контролним и сигналним уређајима;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обезбеђен потребан ниво херметичког затварања прозора, врата и осталих отвора и да је приступ у те просторије могућ само кроз: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просторију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 пресвлачење и одлагање одеће и обуће са обезбеђеним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уређајем за прање руку и дезинфекцију,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просторију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 облачење стерилног радног одела, капа, маски, рукавица и навлака за обућу,</w:t>
      </w:r>
    </w:p>
    <w:p w:rsidR="00747B47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улаз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 уношење полазног материјала и прибора.</w:t>
      </w:r>
    </w:p>
    <w:p w:rsidR="00B17BA1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3. Простор контролне лабораторије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10.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У случају када галенск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лабораторија апотеке, односно болничке апотеке, самостално обавља и контролу квалитета полазних материјала, односно галенских лекова, галенска лабораторија има и одговарајућу контролну лабораторију.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Контролна лабораторија, у зависности од врсте гален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ског лека који се контролише, односно врсте контроле, може да има: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просторију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 хемијску, односно физичко-хемијску контролу;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просторију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 микробиолошку контролу;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просторију за фармацеутско-технолошку контролу;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просторију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 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онтролу стерилности и пирогена;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просторију за суву и влажну стерилизацију, депирогенизацију и асептичан рад;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просторију за прање лабораторијског посуђа и прибора;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, односно просторију за смештај контролних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узорака, као и узорака којима се испитује стабилност и утврђује рок трајања, у складу са прописаним условима чувања;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односно просторију за смештај стандарда, хемикалија и другог материјала, као и издвојен простор за чување лако запаљивих и експ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лозивних материјала;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санитарне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просторије;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гардеробу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канцеларију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4. Услови у погледу простора у коме се израђују галенски лекови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11.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Простор, односно просторије за израду галенских лекова треба да испуњава следеће услове: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да је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израђен од чврстог материјала и грађевинско-технички погодан за одређену намену, односно зидови, подови и плафони су глатких површина, израђени од материјала који није подложан пуцању и осипању, као и да може брзо и лако да се чисти, а по потреби и дезинфи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кује;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да су осветљење, температура, влажност и вентилација одговарајући, односно без штетног директног или индиректног утицаја на несметано одвијање процеса израде галенских лекова и исправан рад уређаја, као и да су одговарајући за прописан и безбедан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пријем, смештај и чување полазних супстанци, полупроизвода, готових галенских лекова и материјала за паковање;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просторно и распоредом опреме и уређаја задовољава потребе несметаног обављања процеса рада у свим фазама, без ризика и могућности замене 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ли мешања различитих галенских лекова, полазних материјала, међупроизвода и полупроизвода;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прикључен на комуналну инфраструктуру (водовод, канализација, електрична мрежа и др.).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III. УСЛОВИ У ПОГЛЕДУ ОПРЕМЕ ГАЛЕНСКЕ ЛАБОРАТОРИЈЕ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12.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Галенска лабораторија апотеке, односно болничке апотеке, располаже одговарајућом опремом за израду галенских лекова у складу са технолошким поступком израде, а у зависности од врсте галенских лекова, односно фармацеутских облика који се израђују.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Гален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ска лабораторија располаже и одговарајућом опремом за процесну контролу.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Опрема галенске лабораторије испуњава следеће услове: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погодна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за употребу, према техничким карактеристикама и капацитету;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редовно да се одржава, калибрише, чисти, 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по потреби, дезинфикује или стерилише по прописаним поступцима;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инсталирана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на начин који спречава сваки ризик од грешке или контаминације.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Опрема треба да је пројектована и смештена и да се одржава на начин који одговара њеној намени.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У случ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ају када се у галенској лабораторији апотеке, односно болничке апотеке обавља и контрола квалитета полазних материјала, односно галенских лекова, контролна лабораторија галенске лабораторије располаже и одговарајућом опремом за контролу квалитета, у зависн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ости од врсте контроле.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IV. УСЛОВИ У ПОГЛЕДУ КАДРА ГАЛЕНСКЕ ЛАБОРАТОРИЈЕ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13.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Галенска лабораторија апотеке, односно болничке апотеке треба да има довољан број запослених стручних лица са којима је закључен уговор о раду с пуним радним временом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на неодређено време, као и са потребним квалификацијама, и то: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најмање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једног дипломираног фармацеута, специјалисту из области фармацеутске технологије (у даљем тексту: одговорни фармацеут), са радним искуством од најмање три године у струци;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најмањ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два фармацеутска техничара са средњом стручном спремом, односно струковна или виша фармацеутска техничара, са радним искуством од најмање три године у струци;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3) ако здравствена установа, односно галенска лабораторија апотеке, односно болничке апотеке об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авља самостално и контролу квалитета галенских лекова, има и најмање једног дипломираног фармацеута, специјалисту из области испитивања и контроле квалитета лекова, одговорног за контролу квалитета, са радним искуством од најмање три године у струци;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4) ак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о здравствена установа, односно галенска лабораторија апотеке, односно болничке апотеке обавља самостално и контролу квалитета галенских лекова, има најмање једног фармацеутског техничара са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средњом стручном спремом, односно струковног или вишег фармацеутс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ког техничара, са радним искуством од најмање три године у струци.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Галенска лабораторија апотеке, односно болничке апотеке доставља надлежном министарству име лица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тач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. 1)-4) овог члана.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V. ДРУГИ УСЛОВИ ЗА ИЗРАДУ ГАЛЕНСКИХ ЛЕКОВА У ГАЛЕНСК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ОЈ ЛАБОРАТОРИЈИ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1. Контрола квалитета галенског лека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14.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Галенска лабораторија је дужна да обезбеди да се пре пуштања у промет изврши контрола квалитета сваке серије галенског лека, као и да поседује потврду о извршеној контроли квалитета за свак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 серију галенског лека.</w:t>
      </w:r>
      <w:proofErr w:type="gramEnd"/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2. Сертификат анализе галенског лека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15.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Потврда о извршеној контроли квалитета галенског лека, односно сертификат анализе, садржи најмање следеће податке: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име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фармацеутски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облик, јачину 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величину паковања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17B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[1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]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број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серије галенског лека; 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величину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серије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датум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израде;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рок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употребе (месец, година)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назив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 адресу галенске лабораторије која је израдила галенски лек;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податке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извршеној контроли квалитета галенског лека, и то: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испитиване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параметре,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спецификацијске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границе,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резултате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испитивања,</w:t>
      </w:r>
    </w:p>
    <w:p w:rsidR="00747B47" w:rsidRPr="00B17BA1" w:rsidRDefault="00B17BA1" w:rsidP="00B17BA1">
      <w:pPr>
        <w:spacing w:after="90"/>
        <w:ind w:left="12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закључак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да галенски лек одговара прописаном стандарду квалитета;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датум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извршене контроле квалитета галенског лека;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име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потпис одговорног лица за контролу квалитета.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За сваку серију галенског лека одговорни фамацеут потврђује да су испуњени услови за пуштање у промет серије галенског лека, са датумом и потписом.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3. Уговорна контрола квалитета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16</w:t>
      </w:r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Галенска лабораторија која нема сопствену контролну лабораторију користи услуге друге лабораторије која за обављање делатности контроле квалитета лекова има дозволу, односно овлашћење надлежног министарства, а са којом галенска лабораторија закључује пи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смени уговор о уговорној контроли квалитета.</w:t>
      </w:r>
      <w:proofErr w:type="gramEnd"/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4. Уговор о уговорној контроли квалитета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17.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Уговор из члана 16.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правилника сачињава се у писменој форми којим су јасно утврђене обавезе сваке уговорне стране (давалац и прималац у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говорне контроле квалитета) у погледу контроле квалитета.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а) Давалац уговорне контроле квалитета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18.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Давалац уговорне контроле квалитета одговоран је за процену компетентности примаоца уговорне контроле квалитета за успешно об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ављање посла уговорне контроле квалитета.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Давалац уговорне контроле квалитета обезбеђује примаоцу све информације потребне за исправно обављање уговорених поступака у складу са свим условима прописаним законом и овим правилником.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б) Прималац уговорне 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контроле квалитета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19.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Прималац уговорне контроле квалитета треба да има одговарајуће просторије и опрему, знање и искуство, као и кадар потребан за успешно обављање посла који је наручио давалац.</w:t>
      </w:r>
      <w:proofErr w:type="gramEnd"/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VI.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ДОБРА ПРАКСА У ИЗРАДИ ГАЛЕНСКИХ ЛЕКОВА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1. Запослени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20.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Запослени у галенској лабораторији апотеке, односно болничке апотеке треба да имају утврђене одговорности са којима су упознати.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Одговорни фармацеут обезбеђује да су пре пуштања у п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ромет серије галенског лека, испуњени најмање следећи захтеви: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свака серија галенског лека израђена и да је извршена контрола квалитета у складу са важећом фармакопејом, односно Магистралним формулама, односно спецификацијом;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израда, одно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сно контрола квалитета галенског лека спроведена у складу са Добром праксом у изради галенских лекова;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 процес израде и методе испитивања галенског лека валидирани;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 било које неусаглашености или планиране измене у изради или контроли квали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тета одобрене од стране одговорних лица у складу са утврђеним одговорностима, а било које измене које захтевају измену дозволе за израду галенских лекова, пријављене и одобрене од стране надлежног министарства;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 све неопходне провере и испитивања у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рађени, укључујући и било какво додатно узорковање, да су урађени тестови или провере због неусаглашености или планираних измена;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сва неопходна документација о изради галенског лека и документација о контроли квалитета потпуна и одобрена од стране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 то одговорног лица;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су узете у обзир и друге чињенице које су познате, а које су од значаја за квалитет серије галенског лека.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а) Обука запослених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21.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Свим запосленим лицима у галенској лабораторији обезбеђује се обука за спровођење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добре праксе у изради галенских лекова у зависности од послова који се обављају, као и Смерница Добре праксе у дистрибуцији 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праћење свих научно-техничких достигнућа у области израде галенских лекова.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Свим запосленим лицима обезбеђује се спровођење по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четне и трајне, теоретске и практичне обуке, уз обавезну процену успешности спроведених обука за сваког запосленог.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б) Хигијена запослених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22.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Сви запослени у галенској лабораторији носе чисту, заштитну одећу која одговара задужењима које запо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слени обавља.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У просторијама галенске лабораторије у којима се врши израда галенских лекова забрањено је држање хране, пића и лекова за личну употребу.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2. Простор и опрема галенске лабораторије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23.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Простор и опрема за израду и контролу ква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литета галенских лекова пројектовани су, односно функционално повезани и изграђени тако да нема укрштања токова материјала, људи и производа, односно да се могућност грешке у поступку израде галенских лекова сведе на минимум, односно да се спречи контамина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ција, унакрсна контаминација и други негативни ефекти који могу да утичу на квалитет галенског лека.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Простор за складиштење полазних материјала и галенских лекова довољног је капацитета, са обезбеђеним условима складиштења.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Када су прописани посебни ус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лови чувања (температура, влажност), они су обезбеђени, контролишу се и евидентирају.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(3) Када је карантин обезбеђен чувањем у одвојеном простору, он је јасно обележен.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Било који други систем који замењује физички карантин, треба да обезбеђује исту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сигурност.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Ако се процес израде галенског лека обавља у више просторија, рад је организован на такав начин да се израда галенских лекова одвија без икаквих опасности по квалитет лека.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Одбијени полазни материјали, враћени или галенски лекови повучен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и из промета чувају се у одвојеном простору, обележени да нису за употребу.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(6) Одмеравање полазних супстанци врши се у посебним просторијама, прилагођеним тој намени.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(7) У случајевима када се ствара прашина (током узорковања, одмеравања, мешања, пуњења),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предузимају се мере за спречавање унакрсне контаминације.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(8) Распоред у просторијама у којима се врши паковање је такав да не може да дође до грешке, односно забуне.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(9) Опрема за израду галенских лекова треба да се користи у оквиру радног опсега утврђен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ог у поступку квалификације.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а) Спречавање унакрсне контаминације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24.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Ради спречавања честичне и микробиолошке контаминације, а нарочито унакрсне контаминације, као и могућих забуна и грешака у току израде галенских лекова, потребно је предузе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ти све мере организационог и стручног карактера.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Ради спречавања унакрсне контаминације у току израде галенских лекова потребно је да се обезбеди израда различитих фармацеутских облика у одвојеним просторијама.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Уколико то није могуће, израда различитих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фармацеутских облика не обавља се истовремено.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Да би се ризик од унакрсне контаминације лекова свео на најмању могућу меру, за израду одређених врста лекова код којих се употребљавају посебне врсте полазних материјала, као што су високо сензибилизирај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ући материјали (нпр. пеницилин) потребно је обезбедити просторије одређене само за ту намену одвојене од других просторија.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Израду одређених врста галенских лекова, као што су лекови са антибиотицима, хормони, цитотоксични препарати, одређени високоакт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ивни лекови, као и производи који нису лекови, не треба обављати у истим просторијама у којима се израђују друге врсте галенских лекова.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За ове лекове, односно производе, у изузетним случајевима може се прихватити принцип израде у кампањи (временско раздва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јање израде различитих производа) у истим просторијама, под условом да се предузму специфичне мере опреза и изврше потребне валидације.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(5) У поступку израде галенских лекова, односно производа из става 4.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примењују се одговарајуће и валидиране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методе чишћења простора и опреме како би се спречила унакрсна контаминација.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б) Хигијена простора за израду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25.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Просторије за израду галенских лекова редовно се перу, чисте, по потреби дезинфикују и контролишу, у зависности од нам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ене просторије, и у њима постоје ознаке забране пушења, узимања хране и пића, као и друге забране које могу утицати на хигијенске услове.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в) Одржавање простора за израду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26.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Просторије у којима се обавља израда галенских леков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а одржавају се тако да се полазни материјали потребни за израду галенских лекова налазе на означеном месту, а остали материјал (отпаци и остаци полазних супстанци, међупроизвода, готових производа и материјала за паковање, средства за чишћење просторија 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опреме, одевни предмети који су ван употребе, храна и др.), у другим за ту сврху одређеним просторијама.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Пре почетка и у току израде галенских лекова у просторијама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обавља се рутинска контрола чистоће површина, уређаја и опреме,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 складу са стандардним оперативним процедурама.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г) Простор контролне лабораторије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27.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Просторије контролне лабораторије пројектоване су тако да одговарају операцијама које се у њој обављају и имају довољно простора како би се избегле замене 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унакрсна контаминација.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Контролна лабораторија има одговарајући простор за чување узорака и документације.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(3) За заштиту осетљивих инструмената од вибрација, електроинтерференција, влажности итд.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потребно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да се обезбеде одвојене просторије.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д) Об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ележавање опреме за израду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28.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 току процеса израде галенских лекова опрема треба да буде обележена видним ознакама о називу галенског лека који се израђује, броју серије и другим подацима о галенском леку.</w:t>
      </w:r>
      <w:proofErr w:type="gramEnd"/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ђ) Квалификација опреме за израду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29.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Галенска лабораторија апотеке односно болничке апотеке врши одговарајућу квалификацију критичне опреме, уређаја и помоћних система, калибрацију, односно баждарење опреме која се користи за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израду и контролу галенских лекова.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Потврде о квалификацијама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које су урађене чувају се током читавог животног века уређаја, опреме и система.</w:t>
      </w: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3. Документација о изради и контроли галенског лека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30.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Галенска лаборат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орија води евиденцију и чува документацију која се односи на квалитет галенског лека, одговарајуће спецификације, производне формулације, методе, упутства за израду и паковање, процедуре и евиденције о сваком извршеном поступку израде и испитивања.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Док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ументација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која се односи на сваку серију галенског лека је јасна, веродостојна, одобрена и ажурирана.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Галенска лабораторија обезбеђује праћење поступака израде сваке серије галенског лека, следивост сваке серије галенског лека (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подаци о броју серије и сертификат о извршеној контроли квалитета лека).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Документацију о изради и контроли галенског лека галенска лабораторија води на такав начин да је омогућена следивост.</w:t>
      </w: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4. Процедуре и упутства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31.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Галенска лабораториј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треба да има писане процедуре за различите процесе израде и контроле, а посебно за: чишћење простора и опреме, пресвлачење запослених, контролу радних услова, пријем полазних супстанци и материјала за паковање, узимање узорака, обележавање галенских леко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ва, одобравање за употребу полазних материјала, одобравање серије готовог галенског лека.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Галенска лабораторија треба да има писана упутства за поступке израде, паковања и контролу сваког галенског лека, употребу и одржавање апарата, опреме и помоћних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система потребних за израду и контролу галенских лекова.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Галенска лабораторија треба да документује детаљно испитивање свих одступања од прописаних процедура у поступку израде, уз коментар и потпис одговорног фармацеута.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5. Евидентирање података о изв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ршеној контроли квалитета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32.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Галенска лабораторија апотеке, односно болничке апотеке евидентира податке о извршеној контроли квалитета галенског лека и то најмање следеће податке: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назив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полазног материјала, односно галенског лека, и где је то п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рименљиво, облик дозирања;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број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серије;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позивање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на одговарајуће спецификације и методе испитивања;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резултате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испитивања, укључујући и примедбе и прорачуне, као и позив на одговарајуће сертификате анализа;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датум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испитивања;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иницијале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лица ко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ја су извршила испитивања;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иницијале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лица која су оверила испитивања и прорачуне, кад то одговара;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изјаву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одговорног фармацеута да су испуњени услови за пуштање у промет са датумом и потписом одређеног одговорног лица.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6. Чување и доступност документације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33.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Документација о свакој израђеној серији галенског лека чува се најмање годину дана после истека рока употребе галенског лека.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Када се користи компјутеризовани систем галенска лабораторија обезбеђује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заштиту података од неовлашћеног уласка у базу података, као и неизбрисиви запис сваког уноса или прегледа базе са податком о лицу који тај посао обавља.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Подаци архивирани у компјутеризованом систему заштићени су од оштећења и губитка израдом копија 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ли преносом у други сигуран систем чувања података.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Подаци које чува галенска лабораторија доступни су и читљиви, односно достављају се на захтев надлежног министарства.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7. Пријем и чување полазних материјала и израђених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34.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1) Код пријема сваке испоруке полазних материјала врши се контрола целовитости паковања и провера истоветности података са доставнице и етикете произвођача за свако паковање полазног материјала.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Полазне супстанце чувају се у оригиналном паковању, под у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словом да је оно одговарајуће.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Уколико се врши преручивање из оригиналног паковања, различите серије полазне супстанце се не мешају.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Пријем полазних супстанци се евидентира.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Примљени полазни материјали и израђени, готови галенски лекови складиште с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 под прописаним условима и на такав начин да се омогући раздвајање серија и ротација залиха.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(5) За примљене полазне материјале, као и израђене галенске лекове потребно је обезбедити статус карантина одмах након пријема и израде, до њиховог одобравања за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употребу, складиштења или издавања.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(6) Међупроизводи, полупроизводи, односно неупаковани галенски лекови, као и полазне супстанце које се користе за израду галенских лекова чувају се обележени на одговарајући начин и у одговарајућим условима у погледу тем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пературе, влажности и светлости, прописаним од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стране произвођача, односно у складу са спецификацијом.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Контрола услова чувања се евидентира.</w:t>
      </w:r>
      <w:proofErr w:type="gramEnd"/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8. Провера пре почетка израде галенског лека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35.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За сваки галенски лек, пре почетка израде, потребно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је да се изврши провера да ли су технолошки поступак и квалитет полазних супстанци, материјала за паковање и готовог галенског лека дефинисани и потврђени, на основу прописане документације која садржи најмање скраћени поступак израде, норматив за израду 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спецификацију опреме која се користи у изради.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Један примерак документације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чува одговорни фармацеут за израду галенских лекова и тај примерак доступан је надлежном министарству које врши надзор.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9. Валидација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36.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П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оступак израде галенског лека и методе анализе валидирани су.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Измене ових поступака и метода прати нова валидација.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Поступак израде галенског лека изводи се по унапред одређеним писменим упутствима и поступцима.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Сваки нови поступак израде галенског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лека или његова важнија промена, укључујући и значајније промене опреме и полазних материјала, су валидирани.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Критичне фазе поступка израде (израда стерилних галенских лекова) ревалидирају се у одређеном временском периоду.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10. Контрола квалитета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37.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За сваку достављену серију полазне супстанце, доступан је сертификат анализе достављен од добављача односно произвођача, који је датиран и потписан и који садржи назив и адресу оригиналног произвођача полазне супстанце.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(2) У недостатку такв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ог документа (сертификата анализе) галенска лабораторија, на основу одговарајуће контроле квалитета полазне супстанце у складу са монографијом из фармакопеје, ако постоји, или у складу са прописима за општа испитивања, односно спецификацијом, обезбеђује ко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нтролу квалитета и сертификат анализе.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Лабораторија у којој се контролише квалитет полазних супстанци и материјала за паковање врши контролу квалитета у складу са прописима важеће фармакопеје, као и посебних прописа, према одобреним методама.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Свака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серија галенског лека има сертификат анализе који издаје лабораторија која обавља контролу квалитета, а која је у саставу галенске лабораторије, односно који издаје уговорна контролна лабораторија која има дозволу надлежног министарства.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а) Врсте контрол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е квалитета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38.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Контролна лабораторија може да врши различите врсте контрола и то: физичко-хемијску контролу полазних супстанци, физичко-хемијску контролу галенских лекова, микробиолошку контролу галенских лекова у складу са захтевима фармакопе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је, контролу квалитета полазних супстанци у складу са захтевима фармакопеје, фармацеутско технолошку контролу различитих фармацеутских облика у складу са захтевима фармакопеје, контролу квалитета материјала за паковање, контролу услова радне средине, као и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све друге контроле које су неопходне.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Галенска лабораторија у поступку контроле квалитета обезбеђује: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 узорци полазних супстанци, материјала за паковање, међупроизвода, полупроизвода и галенских лекова узимају одобреним методама;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 конт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рола квалитета галенских лекова обавља валидираним методама;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се води евиденција ручно, односно помоћу инструмената, као доказ да су стварно извршени сви потребни поступци узорковања, контроле и испитивања, с тим да се свако одступање бележи и испитуј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галенски лекови садрже активне супстанце које одговарају квалитативном и квантитативном саставу описаном у спецификацији,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односно да полазне супстанце одговарају захтевима монографије фармакопеје када оне постоје;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5) да се води евиденција о резулт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атима контроле квалитета и о томе да ли је контрола квалитета полазних супстанци, материјала за паковање, међупроизвода, полупроизвода и готових галенских лекова, правилно процењена према спецификацији, с тим да процена квалитета израђеног галенског лека 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бухвата преглед и анализу документације о изради и процену одступања од одобрених поступака;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ни једна серија галенског лека није пуштена у промет без одобрења одговорног фармацеута.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г) 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</w:rPr>
        <w:t xml:space="preserve"> [2</w:t>
      </w:r>
      <w:proofErr w:type="gramStart"/>
      <w:r w:rsidRPr="00B17BA1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</w:rPr>
        <w:t xml:space="preserve">] 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Опрема</w:t>
      </w:r>
      <w:proofErr w:type="gramEnd"/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контролне лабораторије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39.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Контролна ла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бораторија располаже опремом погодном за извођење физичко-хемијске, фармацеутско-технолошке и микробиолошке контроле квалитета.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Опрема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сервисирана је, односно атестирана, квалификована, калибрисана и баждарена о чему се води евид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енција.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д) 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</w:rPr>
        <w:t xml:space="preserve"> [2</w:t>
      </w:r>
      <w:proofErr w:type="gramStart"/>
      <w:r w:rsidRPr="00B17BA1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</w:rPr>
        <w:t xml:space="preserve">] 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Резултати</w:t>
      </w:r>
      <w:proofErr w:type="gramEnd"/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контроле квалитета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40.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Добијени резултати извршене контроле квалитета галенског лека евидентирају се.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Потписане и датиране евиденције представљају саставни део документације о изради серије галенског лека.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ђ) 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</w:rPr>
        <w:t xml:space="preserve"> [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</w:rPr>
        <w:t>2</w:t>
      </w:r>
      <w:proofErr w:type="gramStart"/>
      <w:r w:rsidRPr="00B17BA1">
        <w:rPr>
          <w:rFonts w:ascii="Times New Roman" w:hAnsi="Times New Roman" w:cs="Times New Roman"/>
          <w:b/>
          <w:color w:val="333333"/>
          <w:sz w:val="28"/>
          <w:szCs w:val="28"/>
          <w:vertAlign w:val="superscript"/>
        </w:rPr>
        <w:t xml:space="preserve">] 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Узорци</w:t>
      </w:r>
      <w:proofErr w:type="gramEnd"/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галенског лека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41.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Узорци сваке серије галенског лека чувају се најмање годину дана после истека рока употребе лека.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(2) Галенска лабораторија чува узорке активних супстанци које су коришћене за израду галенског лека, најмање годину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дана после истека рока употребе лека.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(3) Узорци из става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члана морају бити доступни надлежном министарству ради контроле.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11. Израда стерилних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42.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У изради стерилних галенских лекова потребно је, осим општих захтева з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израду галенских лекова, да се испуне и посебни захтеви с циљем смањења ризика од контаминације микроорганизмима, честицама и пирогенима.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Израда стерилних галенских лекова обавља се у чистим просторима, односно просторима одређене класе чистоће у зав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исности од поступка израде.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12. Полазне супстанце за израду стерилних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43.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Полазне супстанце које се користе у изради стерилних галенских лекова, осим општих захтева за полазне супстанце у изради галенских лекова, одговарају и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захтевима важеће фармакопеје у погледу микробиолошке чистоће и садржаја ендотоксина.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За активне супстанце за које постоји монографија у фармакопеји, потребан је доказ да су оне усклађене са монографијом, односно сертификат о усклађености са монографијо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м фармакопеје, који се добија од произвођача, односно добављача.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Вода за израду стерилних галенских лекова редовно се контролише на хемијску и микробиолошку чистоћу, а када је то потребно и на ендотоксине.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13. Поступци израде стерилних галенских леков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44.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У изради стерилних галенских лекова може да се примени поступак: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завршне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стерилизације,</w:t>
      </w:r>
    </w:p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стерилне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>, мембранске филтрације,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асептични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поступак израде.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1) Завршна стерилизација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45.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Стерилизација влажном топлотом је метода из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бора завршне стерилизације, осим у случају када су физичко-хемијске особине активне супстанце такве да није могуће применити ову методу стерилизације.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Услови стерилизације влажном топлотом су предмет одговарајуће валидације.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Параметри сваког циклус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 стерилизације контролишу се и уписују у одговарајућу евиденцију.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(4) У току израде галенских лекова поступком завршне стерилизације предузимају се све мере за спречавање присуства ендотоксина у опреми која се користи, као и унутрашњем паковању које је у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непосредном контакту са стерилним галенским леком.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Израђен стерилан галенски лек пуни се, односно пакује у унутрашње паковање чији квалитет одговара захтевима фармакопеје за стерилне производе.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2) Стерилна филтрација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46.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Поступак стерилне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филтрације и чистоћа радне средине у којој се обавља израда, одређује се узимајући у обзир ризик од микробиолошке контаминације.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Стерилна филтрација обавља се што је могуће ближе месту пуњења у контактно паковање.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Операције после стерилне филтрације, 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које могу да угрозе стерилност галенског лека, врше се у асептичним условима.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Раствори се филтрирају стерилним филтером чија је величина пора једнака или мања од 0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,22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µm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(микрометара).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Особине филтера су дефинисане процедуром.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Усклађеност квалитета св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аке серије филтера гарантује сертификат произвођача, односно добављача филтера.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Интегритет филтера треба проверити непосредно пре употребе, када је то могуће, као и непосредно након употребе.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3) Асептичан поступак израде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47.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Асептичан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поступак израде примењује се увек када је завршна стерилизација неизводљива.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Циљ асептичног поступка израде је да се одржи стерилност галенског лека израђеног од стерилних полазних супстанци и контактног, унутрашњег паковања, употребом стерилисане опре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ме и материјала за израду према методама описаним у фармакопеји.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а) Асептичан поступак израде у затвореном систему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48.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Асептичан поступак израде у затвореном систему је поступак који омогућава узимање и пренос стерилног међупроизвода из једног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у други део стерилне опреме, у коме систем затварања опреме и међупроизвод, односно материјал за пренос остају на месту током целог трајања процеса преноса.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Пренос стерилног међупроизвода врши се тако да он није под непосредним утицајем околног радног про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стора.</w:t>
      </w:r>
      <w:proofErr w:type="gramEnd"/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Овакав поступак израде обавља се искључиво стерилним материјалом и опремом (шприцеви, игле, систем за пренос, систем за филтрацију, контејнери) и стерилним полазним супстанцама.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б) Асептичан поступак израде у отвореном систему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49.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септичан поступак израде сматра се као отворен систем када једна од фаза у изради није извршена у затвореном систему.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Посебну пажњу треба обратити на микробиолошку чистоћу опреме и евентуално присуство бактеријских ендотоксина.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Асептична израда у о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твореном систему повезана је са стерилном филтрацијом.</w:t>
      </w: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17BA1" w:rsidRDefault="00B17BA1" w:rsidP="00B17BA1">
      <w:pPr>
        <w:spacing w:after="4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14. Простор и опрема за израду стерилних галенских лекова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50.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Израда стерилних галенских лекова у галенској лабораторији апотеке, односно болничке апотеке обавља се у зонама које су класиф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иковане према степену чистоће.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Класификација простора према величини честица, као и препоручене граничне вредности микробиолошке контаминације прописане су у Анексу 1 Смерница Добре произвођачке праксе које објављује министарство надлежно за послове зд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равља у "Службеном гласнику Републике Србије".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Када је у поступку валидације процеса израде стерилног галенског лека утврђено да је потребно, пре почетка и у току израде галенских лекова у просторијама у којима се врши израда стерилних галенских лекова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, обавља се рутинска контрола микробиолошке чистоће ваздуха, површина, уређаја и опреме у складу са процедуром, при чему се добијени резултати упоређују са утврђеним стандардима.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Опрема за пречишћавање воде валидира се и контролише уз успостављање гран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ичних вредности за предузимање одговарајућих мера.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Помоћни системи у изради, а који могу да утичу на квалитет стерилног галенског лека (нпр. стерилна пара, гасови, компримовани ваздух), квалификовани су и на одговарајући начин контролисани, а у случају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прекорачења успостављених граничних вредности предузимају се одговарајуће мере.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15. Зоне контролисаног притиска опремљене ламинарним струјањем ваздуха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51.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Зона контролисаног притиска састоји се од просторија за које је обнављање, односно измена ваздуха повезана са системом филтрације високе ефикасности за честице ваздуха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HEPA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Просторије су под притиском већим у односу на околне просторије различите к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ласе чистоће.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Разлике у притиску суседних просторија које припадају различитим класама чистоће су од 10 до 15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Pa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. Зоне између којих је важно одржавање разлике у притисцима опремљене су инструментима за мерење притиска који се редовно бележи.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Ови инструмент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и су повезани са алармним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системом, или се обезбеђује други сигуран начин упозорења у случају пада притиска.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Рутинска контрола зона контролисаног притиска подразумева контролу ламинарности, брзине струјања ваздуха, протока и интегритета филтера.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У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лазак у ове зоне омогућен је преко пропусника за материјале и особље.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Чишћење зона контролисаног притиска врши се у складу са валидираним поступком.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Микробиолошка контрола зона контролисаног притиска врши се редовно.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16. Критеријуми избора класе ч</w:t>
      </w: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истоће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52.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Свака операција у поступку израде стерилног галенског лека захтева одговарајући степен чистоће радне средине у циљу смањења ризика од контаминације честицама или микроорганизмима.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У случају завршне стерилизације са неуобичајеним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ризиком од микробиолошке контаминације: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86"/>
        <w:gridCol w:w="1145"/>
        <w:gridCol w:w="1628"/>
      </w:tblGrid>
      <w:tr w:rsidR="00747B47" w:rsidRPr="00B17BA1">
        <w:trPr>
          <w:trHeight w:val="180"/>
          <w:tblCellSpacing w:w="0" w:type="dxa"/>
        </w:trPr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Радна средина</w:t>
            </w:r>
          </w:p>
        </w:tc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Непосредно окружење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Израда</w:t>
            </w:r>
          </w:p>
        </w:tc>
        <w:tc>
          <w:tcPr>
            <w:tcW w:w="4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Пуњење</w:t>
            </w:r>
          </w:p>
        </w:tc>
        <w:tc>
          <w:tcPr>
            <w:tcW w:w="4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Класа А</w:t>
            </w:r>
          </w:p>
        </w:tc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</w:p>
        </w:tc>
      </w:tr>
    </w:tbl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осим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у случају израде у изолатору са повишеним притиском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(3) Неуобичајени ризик од микробиолошке контаминације постоји када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је природа производа таква да он представља средину повољну за раст микроорганизама, а није могуће извршити стерилну филтрацију пре пуњења, односно када поступак израде подразумева период чекања пре завршне стерилизације.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У случају завршне стерилизациј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 без неуобичајеног ризика од микробиолошке контаминације: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86"/>
        <w:gridCol w:w="1145"/>
        <w:gridCol w:w="1628"/>
      </w:tblGrid>
      <w:tr w:rsidR="00747B47" w:rsidRPr="00B17BA1">
        <w:trPr>
          <w:trHeight w:val="180"/>
          <w:tblCellSpacing w:w="0" w:type="dxa"/>
        </w:trPr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Радна средина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Непосредно окружење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Израда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Пуњење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У случају асептичног поступка и стерилне филтрације са високим ризиком од микробиолошке контаминације: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62"/>
        <w:gridCol w:w="1145"/>
        <w:gridCol w:w="1628"/>
      </w:tblGrid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Радна средина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Непосредно окружење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Изолатор са повишеним притиском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Класа 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Просторија контролисаног притиска са ламинаром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Класа 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(6) Ако се најмање две етапе у изради стерилног галенског лека обављају у отвореном систему, сматра се да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је ризик од микробиолошке контаминације висок.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(7) У случају асептичног поступка и стерилне филтрације са малим ризиком од микробиолошке контаминације: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62"/>
        <w:gridCol w:w="1145"/>
        <w:gridCol w:w="1628"/>
      </w:tblGrid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Радна средина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Непосредно окружење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Изолатор са повишеним притиском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Класа 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Просторија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контролисаног притиска са ламинаром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Класа А</w:t>
            </w:r>
          </w:p>
        </w:tc>
        <w:tc>
          <w:tcPr>
            <w:tcW w:w="5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(8) Ако се израда стерилног галенског лека врши у затвореном систему, са стерилним материјалом који се не користи поново (шприцеви, игле) и са стерилним полазним супстанцама и пуњењем у стерилно контакт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но паковање, ризик од микробиолошке контаминације је мали.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(9) У случају асептичног поступка и стерилне филтрације за опасне супстанце:</w:t>
      </w:r>
    </w:p>
    <w:tbl>
      <w:tblPr>
        <w:tblW w:w="0" w:type="auto"/>
        <w:tblCellSpacing w:w="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62"/>
        <w:gridCol w:w="1145"/>
        <w:gridCol w:w="1628"/>
      </w:tblGrid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Радна средина</w:t>
            </w:r>
          </w:p>
        </w:tc>
        <w:tc>
          <w:tcPr>
            <w:tcW w:w="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Непосредно окружење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Изолатор са сниженим притиском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Класа А</w:t>
            </w:r>
          </w:p>
        </w:tc>
        <w:tc>
          <w:tcPr>
            <w:tcW w:w="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47B47" w:rsidRPr="00B17BA1">
        <w:trPr>
          <w:trHeight w:val="180"/>
          <w:tblCellSpacing w:w="0" w:type="dxa"/>
        </w:trPr>
        <w:tc>
          <w:tcPr>
            <w:tcW w:w="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Просторија контролисаног притиска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 ламинаром</w:t>
            </w:r>
          </w:p>
        </w:tc>
        <w:tc>
          <w:tcPr>
            <w:tcW w:w="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Класа А</w:t>
            </w:r>
          </w:p>
        </w:tc>
        <w:tc>
          <w:tcPr>
            <w:tcW w:w="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7B47" w:rsidRPr="00B17BA1" w:rsidRDefault="00B17BA1" w:rsidP="00B17B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Pr="00B17B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Класа 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B17B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** </w:t>
            </w:r>
          </w:p>
        </w:tc>
      </w:tr>
    </w:tbl>
    <w:p w:rsidR="00747B47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случају повишеног ризика од микробиолошке контаминације</w:t>
      </w:r>
    </w:p>
    <w:p w:rsidR="00747B47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**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случају слабог ризика од микробиолошке контаминације</w:t>
      </w:r>
    </w:p>
    <w:p w:rsidR="00B17BA1" w:rsidRPr="00B17BA1" w:rsidRDefault="00B17BA1" w:rsidP="00B17BA1">
      <w:pPr>
        <w:spacing w:after="90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53.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(1) Број лица присутних у зонама у којима се врши израда стерилних галенских лекова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је минималан.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Сви запослени, укључујући и запослене задужене за чишћење и одржавање, имају обезбеђену обуку.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Запослени који учествују у изради стерилних галенских лекова носе одговарајућу одећу, у зависности од класе чистоће.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17. Израда стерилног галенског лека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54.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Прибор и материјали који ослобађају честице не уносе се у зону контролисаног притиска, у мери у којој је то могуће.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(2) Приликом асептичног поступка израде, прибор, материјал и све што је неопходно за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рад у зони контролисаног притиска, уноси се претходно стерилисано, на начин који онемогућава уношење контаминаната.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Временски интервал између прања, сушења и стерилизације опреме и прибора, као и између стерилизације и употребе, треба да је што краћи.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lastRenderedPageBreak/>
        <w:t>(4) Временски интервал између почетка израде раствора, његове филтрације и стерилизације треба да је што краћи.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У случају када се за израду галенског лека не користе стерилне полазне супстанце, почетна контаминација полазних супстанци је минимална.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(6)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Стерилизациони процеси се валидирају.</w:t>
      </w:r>
    </w:p>
    <w:p w:rsidR="00747B47" w:rsidRDefault="00B17BA1" w:rsidP="00B17BA1">
      <w:pPr>
        <w:spacing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(7) Валидација асептичног поступка израде врши се симулацијом поступка израде уз коришћење хранљиве подлоге.</w:t>
      </w:r>
    </w:p>
    <w:p w:rsidR="00B17BA1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18. Контрола квалитета стерилног галенског лека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55.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(1) Стерилност и други прописани захтеви у погл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еду квалитета стерилног галенског лека не процењују се само на основу резултата контроле квалитета на крају процеса израде, односно није довољан само резултат завршне контроле квалитета готовог галенског лека.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(2) Без обзира на величину серије, гаранција с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терилности обезбеђује се поштовањем захтева у погледу квалитета опреме, полазних супстанци и паковног материјала, валидацијом поступка израде и стерилизације, микробиолошком контролом и контролом честица у радној средини, као и одговарајућом обуком запосле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них.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(3) Тест стерилности на готовом галенском леку представља последњу у низу контрола које омогућавају да се гарантује стерилност.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(4) Узорци за тест стерилности су репрезентативни за серију.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>(5) Стерилни галенски лекови за парентералну примену, у поступ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ку контроле квалитета, испитују се на пирогеност у складу са захтевима фармакопеје.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t>Престанак важења ранијег прописа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56.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Даном ступања на снагу овог правилника престаје да важи одредба члана 9.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делу који се односи на услове у погледу кадра у г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аленској лабораторији, као и одредбе члана 21.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тачка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9) реченица друга, члана 45.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тачка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10) и члана 46.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тачка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5) Правилника о ближим условима за обављање здравствене делатности у здравственим установама и другим облицима здравствене службе ("Службени гласн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ик РС", бр. 43/06, 112/09, 50/10 и 79/11). </w:t>
      </w:r>
    </w:p>
    <w:p w:rsidR="00747B47" w:rsidRPr="00B17BA1" w:rsidRDefault="00B17BA1" w:rsidP="00B17BA1">
      <w:pPr>
        <w:spacing w:after="45"/>
        <w:jc w:val="center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Ступање на снагу</w:t>
      </w:r>
    </w:p>
    <w:p w:rsidR="00747B47" w:rsidRPr="00B17BA1" w:rsidRDefault="00B17BA1" w:rsidP="00B17BA1">
      <w:pPr>
        <w:spacing w:after="2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b/>
          <w:color w:val="000000"/>
          <w:sz w:val="28"/>
          <w:szCs w:val="28"/>
        </w:rPr>
        <w:t>Члан 57.</w:t>
      </w:r>
      <w:proofErr w:type="gramEnd"/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Овај правилник ступа на снагу осмог дана од дана објављивања у "Службеном гласнику Републике Србије".</w:t>
      </w:r>
      <w:proofErr w:type="gramEnd"/>
    </w:p>
    <w:p w:rsidR="00747B47" w:rsidRPr="00B17BA1" w:rsidRDefault="00B17BA1" w:rsidP="00B17BA1">
      <w:pPr>
        <w:spacing w:after="90"/>
        <w:rPr>
          <w:rFonts w:ascii="Times New Roman" w:hAnsi="Times New Roman" w:cs="Times New Roman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Број 110-00-00112/2011-03 </w:t>
      </w:r>
      <w:r w:rsidRPr="00B17BA1">
        <w:rPr>
          <w:rFonts w:ascii="Times New Roman" w:hAnsi="Times New Roman" w:cs="Times New Roman"/>
          <w:sz w:val="28"/>
          <w:szCs w:val="28"/>
        </w:rPr>
        <w:br/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У Београду, 27.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децембра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2011.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године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B47" w:rsidRDefault="00B17BA1" w:rsidP="00B17BA1">
      <w:pPr>
        <w:spacing w:after="9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Министар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BA1">
        <w:rPr>
          <w:rFonts w:ascii="Times New Roman" w:hAnsi="Times New Roman" w:cs="Times New Roman"/>
          <w:sz w:val="28"/>
          <w:szCs w:val="28"/>
        </w:rPr>
        <w:br/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оф.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Зоран Станковић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7BA1" w:rsidRPr="00B17BA1" w:rsidRDefault="00B17BA1" w:rsidP="00B17BA1">
      <w:pPr>
        <w:spacing w:after="90"/>
        <w:rPr>
          <w:rFonts w:ascii="Times New Roman" w:hAnsi="Times New Roman" w:cs="Times New Roman"/>
          <w:sz w:val="28"/>
          <w:szCs w:val="28"/>
        </w:rPr>
      </w:pP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>НАПОМЕНА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B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[1] 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На означеном месту у члану 15.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став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proofErr w:type="gramStart"/>
      <w:r w:rsidRPr="00B17BA1">
        <w:rPr>
          <w:rFonts w:ascii="Times New Roman" w:hAnsi="Times New Roman" w:cs="Times New Roman"/>
          <w:color w:val="000000"/>
          <w:sz w:val="28"/>
          <w:szCs w:val="28"/>
        </w:rPr>
        <w:t>овог</w:t>
      </w:r>
      <w:proofErr w:type="gramEnd"/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правилника дуплирана је нумерација тачке 2). </w:t>
      </w:r>
    </w:p>
    <w:p w:rsidR="00747B47" w:rsidRPr="00B17BA1" w:rsidRDefault="00B17BA1" w:rsidP="00B17BA1">
      <w:pPr>
        <w:spacing w:after="90"/>
        <w:jc w:val="both"/>
        <w:rPr>
          <w:rFonts w:ascii="Times New Roman" w:hAnsi="Times New Roman" w:cs="Times New Roman"/>
          <w:sz w:val="28"/>
          <w:szCs w:val="28"/>
        </w:rPr>
      </w:pP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[2]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17BA1">
        <w:rPr>
          <w:rFonts w:ascii="Times New Roman" w:hAnsi="Times New Roman" w:cs="Times New Roman"/>
          <w:color w:val="000000"/>
          <w:sz w:val="28"/>
          <w:szCs w:val="28"/>
        </w:rPr>
        <w:t xml:space="preserve">а означеним местима код побројаних наслова уместо слова: г), д) и ђ), треба да стоје слова: б), в) и г). </w:t>
      </w:r>
    </w:p>
    <w:sectPr w:rsidR="00747B47" w:rsidRPr="00B17BA1" w:rsidSect="00B17BA1">
      <w:pgSz w:w="11907" w:h="16839" w:code="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47"/>
    <w:rsid w:val="00747B47"/>
    <w:rsid w:val="00B1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84C6-888F-4B8C-B664-B12C6354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mira.kontic</dc:creator>
  <cp:lastModifiedBy>mira.kontic</cp:lastModifiedBy>
  <cp:revision>2</cp:revision>
  <dcterms:created xsi:type="dcterms:W3CDTF">2019-02-05T11:16:00Z</dcterms:created>
  <dcterms:modified xsi:type="dcterms:W3CDTF">2019-02-05T11:16:00Z</dcterms:modified>
</cp:coreProperties>
</file>