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 основу члана 26.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1. Закона о лековима и медицинским средствима ("Службени гласник РС", бр. 30/10 и 107/12)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386228" w:rsidRPr="003150EA" w:rsidRDefault="003150EA" w:rsidP="003150EA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СМЕРНИЦЕ </w:t>
      </w:r>
      <w:r w:rsidRPr="003150EA">
        <w:rPr>
          <w:rFonts w:ascii="Times New Roman" w:hAnsi="Times New Roman" w:cs="Times New Roman"/>
          <w:sz w:val="28"/>
          <w:szCs w:val="28"/>
        </w:rPr>
        <w:br/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ДОБРЕ ПРАКСЕ У ДИСТРИБУЦИЈИ</w:t>
      </w:r>
    </w:p>
    <w:p w:rsidR="00386228" w:rsidRPr="003150EA" w:rsidRDefault="003150EA" w:rsidP="003150E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13/</w:t>
      </w:r>
      <w:proofErr w:type="gramStart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16 ,</w:t>
      </w:r>
      <w:proofErr w:type="gramEnd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44/16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- исправка</w:t>
      </w:r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)</w:t>
      </w:r>
    </w:p>
    <w:p w:rsidR="00386228" w:rsidRPr="003150EA" w:rsidRDefault="003150EA" w:rsidP="003150E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Пречишћен текст закључно са изменама из Сл. гл.</w:t>
      </w:r>
      <w:proofErr w:type="gramEnd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РС бр.</w:t>
      </w:r>
      <w:proofErr w:type="gramEnd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44/</w:t>
      </w:r>
      <w:proofErr w:type="gramStart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16  које</w:t>
      </w:r>
      <w:proofErr w:type="gramEnd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су у примени од 01/06/2016</w:t>
      </w:r>
    </w:p>
    <w:p w:rsidR="00386228" w:rsidRPr="003150EA" w:rsidRDefault="003150EA" w:rsidP="003150EA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- </w:t>
      </w:r>
      <w:proofErr w:type="gramStart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>изузев</w:t>
      </w:r>
      <w:proofErr w:type="gramEnd"/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појединих одредби </w:t>
      </w:r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! </w:t>
      </w:r>
      <w:r w:rsidRPr="003150EA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r w:rsidRPr="003150EA">
        <w:rPr>
          <w:rFonts w:ascii="Times New Roman" w:hAnsi="Times New Roman" w:cs="Times New Roman"/>
          <w:sz w:val="28"/>
          <w:szCs w:val="28"/>
        </w:rPr>
        <w:br/>
      </w:r>
    </w:p>
    <w:p w:rsidR="003150EA" w:rsidRDefault="003150EA" w:rsidP="003150E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>ПРВИ ДЕО</w:t>
      </w:r>
    </w:p>
    <w:p w:rsidR="003150EA" w:rsidRDefault="003150EA" w:rsidP="003150E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sz w:val="28"/>
          <w:szCs w:val="28"/>
        </w:rPr>
        <w:br/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СМЕРНИЦЕ ДОБРЕ ПРАКСЕ </w:t>
      </w:r>
    </w:p>
    <w:p w:rsidR="00386228" w:rsidRDefault="003150EA" w:rsidP="003150E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>У ДИСТРИБУЦИЈИ ХУМАНИХ ЛЕКОВА</w:t>
      </w:r>
    </w:p>
    <w:p w:rsidR="003150EA" w:rsidRPr="003150EA" w:rsidRDefault="003150EA" w:rsidP="003150E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Смернице добре праксе у дистрибуцији хуманих лекова донете су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основу члана 84.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члана 85 (б) став 3.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Директиве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2001/83/EC.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Овим смерницама уређује се начин обављања промета лекова на велико у циљу спречавања улаза лажних лекова у складу са законом (у даљем тексту: фалсификовани лек) у легалан ланац дистрибуције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 Републици Србији. Усаглашеност обављања промета лекова на велико са овим смерницама обезбеђује контролу свих учесника у ланцу дистрибуције, у циљу очувања квалитета лекова и интегритета лекова.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овим смерницама имају следеће значење: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фалсификовани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 је било који лек неистинито приказан у погледу: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(а)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идентитета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укључујући његово паковање и обележавање, имена или састава у погледу било ког састојка укључујући помоћне супстанце и јачину тих састојака,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(б)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порекла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укључујући његов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ог произвођача, земљу производње, земљу порекла или носилаца дозволе за стављање лека у промет,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(ц)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следљивости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укључујући податке и документацију у вези са коришћеним каналима дистрибуције.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Ова дефиниција не укључује ненамерне недостатке квалитета лека 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не доводи у питање права интелектуалне својине;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Смернице добре праксе у дистрибуцији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distribution practice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, у даљем тексту: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) јесу део обезбеђења квалитета лека којим се обезбеђује одржавање квалитета лека у свим етапама ланца снабдевања од 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еста производње до фармацеута у апотеци или другог лица овлашћеног за издавање лекова у складу са законом;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на велико лекова представља увоз, извоз, набавку, складиштење и дистрибуцију и не односи се на промет лекова на мало;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извоз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поступак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којим се одобрава да лек изађе ван царинског подручја Републике Србије;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слободне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зоне и слободна складишта су делови царинског подручја Републике Србије или простори који се налазе на том подручју и одвојени су од осталог дела царинског подручја, у скл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аду са законом, у којима се: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у сврху наплате увозних дажбина и примене увозних мера трговинске политике, за страну робу, сматра да није у царинском подручју Републике Србије, под условом да није стављена у слободан промет или да није стављена у други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царински поступак или да се не користи или троши у слободној зони или слободном складишту под другим условима, а не под условима који су утврђени царинским прописима;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домаћу робу намењену извозу, која смештајем у слободну зону или слободно складиште,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испуњава услове предвиђене посебним прописима, примењују мере које се примењују код извоза робе;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чување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складиштење лека;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пренос лека између две локације без њиховог складиштења на неоправдан временски период;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набавка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прибављање, стицање, набављање или куповина лекова од произвођача, увозника или других велепродаја;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квалификација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активност којом се доказује да сва опрема ради исправно и доводи до очекиваних резултата. Термин "валидација" се користи као шири појам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који обухвата концепт квалификације;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снабдевање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су све активности обезбеђивања, продаје, донације лекова велепродаји, апотеци или другим лицима овлашћеним за издавање лекова у складу са законом;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управљање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ризиком квалитета је систематски процес про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цене, контроле, комуникација и прегледа ризика квалитета током животног циклуса лека;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квалитета је збир свих аспеката система у којима се спроводи политика квалитета и обезбеђује испуњеност захтеваних услова у погледу квалитета;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валидација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 активност доказивања да свака процедура, поступак, опрема, материјал, активност или систем доводи до очекиваних резултата;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ICHQ9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(International Conference on Harmonisation of Technical Requirements for Registration of Pharmaceuticals for Human Use, I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CH Q9)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су смернице за управљање ризиком квалитета Интернационалне конференције за хармонизацију техничких захтева за регистрацију хуманих лекова;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земље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Европске економске зоне (у даљем тексту: ЕЕА) су земље чланице Европске уније, Исланд, Норвешка, Ли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хтенштајн и Швајцарска;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обавеза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јавне услуге је обавеза велепродаје да континуирано и адекватно снабдева асортиманом лекова за који јој је издата дозвола за промет, задовољава захтеве посебног географског подручја и да у кратком року доставља захтеване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лекове на целој територији која је обухваћена дозволом за промет на велико.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Промет на велико лекова може да обавља правно лице које је добило дозволу за промет на велико и испуњава услове прописане законом којим се уређују лекови и медицинска средства и п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рописима донетим за његово спровођење (у даљем тексту: велепродаја) и произвођач лекова, и које обавља промет у складу са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Велепродаја може да обавља промет само оних врста и група лекова за које је добила дозволу за промет на велико, у складу са зако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ном којим се уређују лекови и медицинска средства и прописима донетим за његово спровођење.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Произвођач лекова обавља промет на велико лекова из свог производног програма у складу са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Правно лице које је добило дозволу за производњу, односно увоз леков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а из држава које нису чланице ЕЕА, увоз лекова обавља у складу са издатом дозволом и њихову дистрибуцију обавља у складу са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1 - УПРАВЉАЊЕ КВАЛИТЕТОМ </w:t>
      </w: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1.1. Принципи 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одржава систем квалитета успостављањем одговорности, управљање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м процесима и управљањем ризиком, у зависности од активности коју обавља.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 активности које обавља велепродаја морају бити јасно дефинисане и систематски провераване.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 критичне фазе процеса промета на велико, као и значајна одступања у процесу утврђуј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 се и, када је то релевантно, валидирају.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одржавање система квалитета одговоран је организациони менаџмент велепродаје и захтева његову водећу улогу и активно учешће, као и посвећеност свих запослених за одржавање система квалитета.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>1.2. Систем управљ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ања квалитетом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 управљања квалитетом обухвата организациону структуру, процедуре, процесе и ресурсе, као и друге активности потребне да се поуздано обезбеди да испоручени лек задржи квалитет и интегритет током складиштења, односно транспорта и да ос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тане у легалном ланцу снабдевања.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 управљања квалитетом се документује у потпуности и његова ефикасност се прати.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 активности везане за систем управљања квалитетом дефинисане су и документоване.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Треба успоставити пословник о квалитету или други ек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вивалентан документ.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Менаџмент велепродаје именује одговорно лице са јасно утврђеним надлежностима и одговорностима за спровођење система квалитета и његово одржавање.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Менаџмент велепродаје обезбеђује да у свим деловима система квалитета постоји одговарају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ће стручно особље, одговарајући објекти са довољним бројем просторија и одговарајућом опремом.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Када се разматра развој или модификација система квалитета узима се у обзир величина, структура и сложеност свих активности велепродаје.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 се систем кон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троле измена, који укључује принципе управљања ризиком и који мора да буде пропорционалан и ефикасан.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 квалитета обезбеђује да: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увоз, извоз, набавка, складиштење и дистрибуција лека обављају у складу са смерницама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одговорности менаџ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мента јасно дефинисане,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лекови благовремено испоручују правом примаоцу,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сви записи ажурни,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одступања од прописаних процедура истражују и документују,</w:t>
      </w:r>
    </w:p>
    <w:p w:rsidR="00386228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спроводе одговарајуће корективне и превентивне мере ("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CAPA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") како би се исправила одступања и спречило њихово понављање, у складу са принципима управљања ризиком. </w:t>
      </w:r>
    </w:p>
    <w:p w:rsidR="003150EA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1.3. Управљање повереним </w:t>
      </w:r>
      <w:proofErr w:type="gramStart"/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активностима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</w:t>
      </w:r>
      <w:proofErr w:type="gramEnd"/>
      <w:r w:rsidRPr="003150EA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!]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Систем квалитета обухвата и контролу и проверу свих поверених активности повезаних са набавком,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складиштењем, испоруком или извозом лекова.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Ови послови обухватају принципе управљања ризиком и укључују: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процену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да ли прималац уговора испуњава неопходне услове за обављање поверених активности и проверу дозволе за промет лекова на велико, односно доз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воле за производњу, по потреби,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дефинисање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одговорности и начина комуникације укључених страна у погледу активности повезаних са системом квалитета,</w:t>
      </w:r>
    </w:p>
    <w:p w:rsidR="00386228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контролу компетентности примаоца уговора, као и редовну идентификацију и имплементацију сви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х потребних унапређења.</w:t>
      </w:r>
    </w:p>
    <w:p w:rsid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0EA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1.4. Преиспитивање и надзор од стране менаџмента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Менаџмент успоставља формалну процедуру за периодично преиспитивање система квалитета.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Преглед обухвата најмање: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мерење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остваривања циљева система квалитета;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2) процену индикатор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а перформанси који се могу користити за праћење ефективности процеса унутар система квалитета, као што су рекламације, одступања, "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CAPA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", промене у процесима; повратне информације о повереним активностима; процесе самопроцене укључујући и процену ризика 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одите; екстерну процену као што су провере, налази и одити купаца;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прописе, водиче и питања квалитета који могу утицати на систем управљања квалитетом;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иновације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које могу побољшати систем квалитета;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 пословном окружењу и циљевима.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Резултати сваког прегледа система квалитета од стране менаџмента благовремено се документују и ефикасно интерно саопштавају.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1.5. Управљање ризиком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Управљање ризиком је систематски процес процене, контроле, комуникације и прегледа ризика за квалитет лек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Може се примењивати како проспективно тако и ретроспективно.</w:t>
      </w:r>
      <w:proofErr w:type="gramEnd"/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Управљање ризиком обезбеђује да се евалуација ризика квалитета лека базира на научном знању и искуству у погледу процеса и да је крајњи циљ заштита пацијента.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Поступање по процедури и документ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овање процеса сразмерно је нивоу ризика.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Примери процедура и примена управљања ризиком квалитета налазе се у водичу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ICHQ9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2 - ОСОБЉЕ </w:t>
      </w:r>
    </w:p>
    <w:p w:rsidR="003150EA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2.1. Начела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Промет лекова на велико зависи од запосленог особља.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 тог разлога, мора да постоји довољно стр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учног особља за обављање свих задатака за које је велепродаја одговорна.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Индивидуалне одговорности особља треба да буду јасне и разумљиве особљу и евидентиране.</w:t>
      </w:r>
      <w:proofErr w:type="gramEnd"/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2.2. Одговорно лице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именује одговорно лице за промет на велико лекова (у даљем те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ксту: одговорно лице).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Одговорно лице испуњава услове прописане законом којим се уређују лекови и медицинска средства и прописима донетим за његово спровођење.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Одговорно лице има одговарајућа знања и искуства, као и едукацију, односно обуку за примену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Одговорно лице лично испуњава своје одговорности и стално је доступно.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Дужности одговорног лица могу да буду пренете на друго запослено лице велепродаје, али не могу да се пренесу и његове одговорности.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 писаном опису послова одговорног лица дефинишу се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његова овлашћења за доношење одлука у односу на одговорности.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одговорном лицу обезбеђује дефинисане надлежности, као и ресурсе и одговорности потребне за испуњавање његових дужности.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Одговорно лице обавља своје дужности на начин којим се обезб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еђује усаглашеност обављања промета на велико са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, као обавеза јавне услуге.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Одговорности одговорног лица укључују: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обезбеди имплементацију и одржавање система управљања квалитетом;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управљање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пословима за које је одговорно, као и за тачност 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квалитет свих записа;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обезбеди имплементацију и одржавање програма почетне и континуиране обуке особља;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координацију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брзо спровођење поступка повлачења лека из промета;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ефикасну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обраду свих основаних жалби, односно рекламација купаца;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безбеди да су добављачи и купци одобрени;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одобравање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било које активности поверене подуговарачима, а које могу утицати на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обезбеди спровођење интерне провере у одговарајућим редовним временским интервалима, према унапред утврђеном плану, као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за предузимање неопходних корективних мера;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чување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одговарајућих записа о свим повереним пословима;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доношење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коначне одлуке о одлагању, односно уништавању враћених, одбијених, повучених или фалсификованих лекова;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доношење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одлуке о поновном вр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аћању лека у промет;</w:t>
      </w:r>
    </w:p>
    <w:p w:rsidR="00386228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испуњеност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свих додатних захтева прописаних законом којим се уређују лекови и прописима донетим за његово спровођење за одређене врсте лекова.</w:t>
      </w:r>
    </w:p>
    <w:p w:rsidR="003150EA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2.3. Остало особље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обезбеђује довољан број стручног особља које је укључен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 у било који од послова промета на велико.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Број потребног особља зависи од обима активности.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Организациона структура велепродаје одређена је у организационој шеми.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Задужења, одговорности и међусобни односи особља јасно се дефинишу.</w:t>
      </w:r>
      <w:proofErr w:type="gramEnd"/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Задужења и одговорности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особља на кључним позицијама одређују се у писаним описима послова, заједно са свим процедурама за поверавање задужења.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2.4. Обуке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Сво особље у велепродаји обучава се о захтевима смерница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Особље треба да има одговарајућа знања и искуство да би обав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љали своје задатке.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Особљу се обезбеђује програм почетне и континуиране обуке у складу са њиховим описом посла, базиран на писаним процедурама и у складу са писаним програмом обуке.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Одговорно лице обезбеђује одговарајући ниво стручног знања особља у погле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ду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, кроз редовне обуке.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Програм обуке обухвата и начине идентификације лека и спречавање улаза фалсификованих лекова у регуларан ланац снабдевања.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Особље чији послови обухватају рад са лековима за које су прописани посебни услови руковања, има и посеб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ну обуку за рад са таквим лековима, као што су опасни лекови у складу са законом, радиоактивни лекови, лекови који се могу злоупотребити (психоактивне контролисане супстанце) и термолабилни лекови.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 свим спроведеним обукама води се евиденција која се чува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, а ефикасност обуке се периодично проверава и документује.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2.5. Хигијена 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Успостављају се одговарајуће процедуре које се односе на хигијену особља у вези са активностима које спроводе и поступа се у складу с њима.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Такве процедуре обухватају здравље, хиги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јену и радну одећу особља.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3 - ПРОСТОРИЈЕ И ОПРЕМА </w:t>
      </w:r>
    </w:p>
    <w:p w:rsidR="003150EA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3.1. Начела 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има одговарајуће и адекватне просторије, инсталације и опрему помоћу којих обезбеђују одговарајуће услове за складиштење и промет лекова на велико.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Просторије велепрода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је су чисте, суве и температура у њима се одржава у оквиру прихватљивог нивоа, односно прописаних граница.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3.2. Просторије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Просторије се пројектују или прилагођавају тако да је обезбеђено одржавање захтеваних услова складиштења.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Просторије су довољно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сигурне, структурно чврсте и довољног капацитета да се омогући безбедно складиштење и руковање лековима.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Складишни простори су адекватно осветљени како би се омогућило да се сви оперативни поступци спроведу исправно и безбедно.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велепродаја није власник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простора, закључује уговор о закупу пословног простора, који је обухваћен дозволом за промет на велико.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се складиште у одвојеним и јасно обележеним зонама са ограниченим приступом само овлашћеном особљу.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Уколико постоји систем другачији од физичког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одвајања зона за складиштење лекова, као што је електронско раздвајање помоћу компјутеризованог система, потребно је обезбедити исти ниво безбедности и такав систем се валидира.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за које није донета одлука о њиховом коначном одлагању, односно уништа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вању или лекови који су повучени из залиха за продају одвајају се од осталих лекова, било физички, било кроз еквивалентан електронски систем.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То укључује, на пример, лекове за које постоји сумња да су фалсификовани или који су </w:t>
      </w:r>
      <w:r w:rsidRPr="003150EA">
        <w:rPr>
          <w:rFonts w:ascii="Times New Roman" w:hAnsi="Times New Roman" w:cs="Times New Roman"/>
          <w:b/>
          <w:color w:val="000000"/>
          <w:sz w:val="28"/>
          <w:szCs w:val="28"/>
        </w:rPr>
        <w:t>враћени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из промета.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ув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езени из земаља које нису чланице ЕЕА и који нису намењени за тржиште ЕУ,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такође се физички одвајају.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Фалсификовани лекови, лекови којима је истекао рок употребе, повучени из промета и лекови неодговарајућег квалитета који се налазе у ланцу снабдевањ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а, без одлагања се физички одвајају и складиште у посебним наменским просторима, одвојено од свих других лекова.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 тим просторима се примењује одговарајући степен безбедности, како би се осигурало да такви лекови остану одвојени од залиха одобрених за прод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Ови простори се јасно идентификују, односно обележавају.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Посебна пажња посвећује се складиштењу лекова са специфичним упутством за руковање, у складу са законом.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Посебни услови складиштења (и посебна одобрења) могу да се захтевају за такве лекове (нп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р. психоактивне контролисане супстанце).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Радиоактивни материјали и остали опасни производи, као и запаљиви и експлозивни материјали (нпр. медицински гасови и експлозивне и лако запаљиве течности и чврсте супстанце), складиште се у једној или више посебно 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безбеђених просторија или простора, у складу са законом, и одговарајућим безбедоносним и сигурносним мерама.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 свим улазним и излазним приступним местима обезбеђује се адекватна заштита лекова од неповољних временских услова.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Зоне пријема и отпремања адек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ватно се одвајају од простора за складиштење.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Успостављају се процедуре за контролу примљене робе и робе за отпремање.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Зоне пријема у којима се испоруке прегледају након пријема одређују се и одговарајуће опремају.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Спречава се неовлашћен приступ простору 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елепродаје.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Превентивне мере обично укључују алармни систем у случају неовлашћеног уласка и одговарајућу контролу приступа.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Посетиоцима се обезбеђује пратња особља велепродаје.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Просторије и складишни простор су чисти и без отпадака и прашине.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Успостављају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се процедуре за чишћења, упутства и записи.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Одговарајућа опрема за чишћење и средства за чишћење бирају се и користе тако да не представљају извор контаминације.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Просторије су пројектоване и опремљене тако да је обезбеђена заштита од уласка инсеката, глода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ра и других животиња.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 се превентивни програм контроле штеточина.</w:t>
      </w:r>
      <w:proofErr w:type="gramEnd"/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Просторије за одмор и санитарне просторије за особље адекватно су одвојене од складишних зона.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Присуство хране, пића, прибора за пушење или лекова за личну употребу је забрањено 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зонама складиштења.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3.2.1. Контрола температуре и амбијенталних услова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Обезбеђује се одговарајућа опрема и процедуре за проверу амбијенталних услова у којима се складиште лекови.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Амбијентални услови који се контролишу укључују температуру, светло, релати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вну влажност и чистоћу просторија.</w:t>
      </w:r>
      <w:proofErr w:type="gramEnd"/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Почетно температурно мапирање спроводи се у простору за складиштење лекова пре почетка употребе, под репрезентативним условима.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Опрема за праћење температуре распоређује се у складу са резултатима температурног мапирања,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осигуравајући да се уређаји за праћење температуре позиционирају у зонама у којима су присутни екстремне флуктуације.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Температурно мапирање понавља се у складу са резултатима процене ризика или кад год су направљене значајне измене простора или опреме за 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онтролу температуре.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мале просторије, површине од неколико квадратних метара, које су на собној температури, спроводи се процена потенцијалних ризика (нпр. грејачи) и монитори температуре се постављају у складу са тим.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3.3. Опрема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Сва опрема која утич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 на складиштење и промет лекова пројектује се, поставља и одржава у складу са стандардом који одговара њеној предвиђеној намени.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 се план редовног (превентивног) одржавања кључне опреме.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Опрема за контролу или праћење параметара амбијенталних ус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лова у простору у коме се лекови складиште калибрише се у дефинисаним временским интервалима заснованим на процени ризика и поузданости.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Калибрација опреме треба да буде следива по националном или међународном стандарду.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Успостављају се одговарајући алармн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 системи, како би се обезбедило упозорење у случају одступања од унапред дефинисаних услова складиштења.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Подешавају се одговарајући нивои упозорења и аларми се редовно тестирају како би се обезбедила њихова адекватна функционалност.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Поправке, одржавања 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калибрације опреме спроводе се на такав начин да интегритет лекова није угрожен.</w:t>
      </w:r>
      <w:proofErr w:type="gramEnd"/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Воде се и чувају одговарајући записи о активностима поправке, одржавања и калибрације за кључну опрему.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 кључну опрему спадају на пример хладна комора, аларм за праћење неовл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ашћеног уласка и контролу приступа, фрижидери, термо хигрометри, или други уређаји за бележење температуре и влажности, клима системи и сва опрема која се користи у вези са обављањем промета на велико, односно у ланцу снабдевања.</w:t>
      </w:r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3.3.1. Компјутеризовани с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истеми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 него што се компјутеризовани систем уведе у употребу, одговарајућом валидацијом односно верификацијом доказује се да је систем способан за постизање жељених резултата прецизно, конзистентно и поновљиво.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Писани, детаљан опис система (укључујући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 дијаграме, односно шеме) је увек доступан и ажуран.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Овај документ описује принципе, циљеве, безбедносне мере, обим система и главне карактеристике, упутство за коришћење компјутеризованог система и начин на који је повезан са другим системима.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Унос и изм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ену података у компјутеризованом систему обављају искључиво за то овлашћена лица велепродаје.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Подаци су заштићени физичким или електронским путем и заштићени су од случајних или неовлашћених измена.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Сачувани подаци се периодично проверавају на приступачнос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Подаци су заштићени прављењем резервних копија у редовним интервалима.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Резервна копија података чува се у складу са законом, а најмање пет година на посебној и сигурној локацији.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Дефинишу се процедуре које треба следити у случају пада или квара система.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Ово укључује системе за обнову података.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3.3.2. Квалификација и валидација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идентификује кључну опрему за коју је потребно извршити квалификацију, као и валидацију кључних процеса коју је потребно извршити у циљу правилне инсталације и рада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опреме.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Подручје примене и обим квалификације и/или валидације (као што је складиштење, процеси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преузимања и припреме за отпремање) одређују се на основу процене ризика која се документује.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Опрема и процеси се квалификују и/или валидирају пре почетка употр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ебе и након било каквих значајних промена, на пример, поправке или одржавања.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Извештаји о валидацији и квалификацији припремају се тако да се сумирају добијени резултати, са коментаром о сваком уоченом одступању.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Одступања од утврђених процедура се докумен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тују и доносе се одлуке о даљем поступању у циљу кориговања одступања и превенције њиховог понављања (корективне и превентивне мере).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Принципи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CAPA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" примењују се када је то потребно.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Доказ о задовољавајућој валидацији и прихватљивости процеса или дела оп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реме сачињава се и одобрава од стране одговарајућег особља.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4 - ДОКУМЕНТАЦИЈА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4.1. Начело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Документација представља битан део система квалитета.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Писана документација може да спречи грешке које настају усменом комуникацијом и омогућава праћење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релевантних операција током промета лекова.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4.2. Опште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Документација обухвата све писане процедуре, упутства, уговоре, записе и податке, у папирној или у електронској форми.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Документација је доступна, односно лака за проналажење.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Обрада личних података 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собља, подносилаца жалби или других физичких лица и слободно кретање тих података врши се у складу са законом.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Документација је довољно свеобухватна у погледу обима активности велепродаје и на језику који особље разуме.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Написана је јасним, недвосмисленим 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езиком и без грешака.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Процедуру одобрава, потписује и датира одговорно лице.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 потреби документацију одобрава, потписује и датира овлашћено лице.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Не сме да буде писана руком, а када је то неопходно оставља се довољно простора за те ручне уносе.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Свака пром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ена у документацији потписује се и датира, а измена омогућава читање оригиналних података.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 потреби се евидентира и разлог за промену.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 се чувају у року прописаним законом, а најмање пет година.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Лични подаци се бришу или чине анонимним чим њихов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 чување више није потребно у сврху обављања промета на велико.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Сво особље има лак приступ документацији потребној за обављање њихових задатака.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Обраћа се пажња на коришћење валидних и одобрених процедура.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Документи су недвосмисленог садржаја, а наслов, пр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ирода и сврха се јасно наводе.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 се редовно ревидирају и ажурирају.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 процедуре се примењује контрола важеће верзије.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 се систем за спречавање ненамерног коришћења претходне верзије након ревизије документа.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Замењене или застареле процед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уре се уклањају са радних места и архивирају.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се чувају или у облику куповне/продајне фактуре, доставнице или на рачунару или у било ком другом облику, за сваку трансакцију примљених, испоручених или лекова који су предмет посредовања.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садрже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најмање следеће податке: датум, назив лека, примљена количина, да ли је испоручена или предмет посредовања, име и адреса добављача, купца, посредника или примаоца, </w:t>
      </w:r>
      <w:r w:rsidRPr="003150EA">
        <w:rPr>
          <w:rFonts w:ascii="Times New Roman" w:hAnsi="Times New Roman" w:cs="Times New Roman"/>
          <w:b/>
          <w:color w:val="000000"/>
          <w:sz w:val="28"/>
          <w:szCs w:val="28"/>
        </w:rPr>
        <w:t>као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број серије.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се сачињавају у тренутку сваке предузете операције.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5 - ОПЕРАТИВНИ ПОСТУПЦИ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5.1. Начела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 активности које предузима велепродаја обезбеђују да се не изгуби идентитет лека и да се промет на велико лекова обавља у складу са информацијама на спољњем паковању лека.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користи сва располож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ива средства како би се смањио ризик од улаза фалсификованих лекова у легални ланац снабдевања.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све лекове чији промет на велико обавља велепродаја издаје се дозвола за стављање лека у промет у складу са законом којим се уређују лекови и медицинска сред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ства, осим у случајевима прописаним законом којим се уређују лекови.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Свака велепродаја која истовремено није и носилац дозволе за лек о својој намери да увезе лек обавештава носиоца дозволе за лек.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 кључне операције описане у наставку у потпуности се оп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исују 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систему квалитета у одговарајућу документацију.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5.2. Квалификација добављача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се снабдева лековима само од оних правних лица која имају дозволу за промет на велико лекова, односно дозволу за производњу лекова који су предмет набавке.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елепродаја која увози лекове из земаља ван ЕУ у сврху увоза и стављања ових производа у промет мора да има дозволу за производњу.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која лекове набавља од друге велепродаје, проверава да ли добављач испуњава принципе и смернице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да ли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поседује важећу дозволу за промет на велико.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је лек добијен посредовањем, велепродаја проверава да ли је посредник регистрован у складу са захтевима поглавља 10.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 набавке лекова велепродаја врши одговарајућу квалификацију и одобравање добављача, 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складу са одговарајућом процедуром.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Резултати квалификације и одобравања добављача се документују и периодично проверавају.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Приликом склапања уговора са новим добављачем велепродаја са дужном пажњом процењује његову стручност, подобност и поузданост, а по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себно обраћа пажњу на: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репутацију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поузданост добављача,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могућност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да лекови из понуде новог добављача буду фалсификовани,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понуде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великих количина лекова који су обично доступни у ограниченим количинама,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неуобичајене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цене лекова.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5.3. Квалифи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кација купаца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снабдева лековима само она правна лица која имају дозволу за промет на велико лекова или оне који имају право издавања лекова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пацијентима (апотеке, односно друге здравствене установе, приватну праксу).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Провера и периодична поновн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 провера укључују: захтев да се доставе копије одговарајућих дозвола за обављање делатности у складу са законом, проверу статуса на интернет презентацији министарства здравља, захтев да се доставе докази о квалификацији и др.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лекова прати све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своје трансакције и истражује сваку нерегуларност и незаконитост у промету опојних дрога и психоактивних контролисаних супстанци или других опасних супстанци.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Сваки неуобичајен начин промета који може да проузрокује злоупотребу ових лекова истражује се и п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ријављује надлежним органима, ако је то потребно.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5.4. Пријем лекова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Сврха процедуре пријема лекова је да се обезбеди да је пошиљка која стиже исправна, да лекови потичу од одобрених добављача и да нема видљивих оштећења насталих приликом транспорта.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ови који захтевају посебне услове складиштења или мере безбедности имају приоритет приликом пријема и када су спроведене одговарајуће провере, они се одмах пребацују у одговарајуће просторије, односно просторе за складиштење.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Серије лекова не премештају се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на залихе одобрене за продају пре него што се обезбеди, у складу са писаном процедуром, да су ти лекови одобрени за промет.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 њиховог премештања на залихе одобрене за промет, одговарајуће обучено особље пажљиво проверава сертификат анализе.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5.5. Склади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штење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и, ако је потребно, производи за здравствену заштиту, складиште се одвојено од других производа који могу утицати на њих и заштићени су од штетних утицаја светлости, температуре, влаге или других спољних фактора ризика.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Посебна пажња се покла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ња производима који захтевају посебан режим складиштења.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Пристигли контејнери са лековима се чисте, по потреби, пре складиштења.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Оперативним поступцима обезбеђује се одржавање одговарајућих услова складиштења и омогућава одговарајућа безбедност залиха.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Зал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ихе се ротирају у складу са роковима употребе серија, и то према правилу да прва излази серија којој првој истиче рок употребе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FEFO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"first expiry, first out"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Свако одступање од овог правила се документује.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Лековима се рукује и они се складиште на на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чин који спречава њихово просипање, ломљење, контаминацију и замену.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се не складиште директно на поду, осим ако је паковање дизајнирано тако да омогући такво складиштење (као код цилиндара за медицинске гасове).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чији је рок употребе близу ист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ека или којима је рок употребе истекао одмах се одвајају од продајних залиха било физички или путем еквивалентног електронског система одвајања.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Залихе се редовно пописују у складу са законом.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Неправилности залиха се истражују и документују.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5.6. Уништава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ње лекова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намењени за уништавање идентификују се и обележавају на одговарајући начин, чувају одвојено и са њима се рукује у складу са писаном процедуром.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Уништавање лекова врши се у складу са прописима којима се уређује управљање отпадом у погледу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њиховог руковања, транспорта и одлагања.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о свим уништеним лековима чувају се у складу са прописима којима се уређује управљање отпадом, а најмање пет година.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5.7. Припрема испоруке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Успостављају се контроле које обезбеђују припрему испоруке правог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производа.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 треба да има одговарајући рок употребе када се припрема за отпремање.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5.8. Испорука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За све испоруке, прилаже се документ (нпр. доставница/отпремница) на ком је наведен датум, назив и фармацеутски облик лека, број серије, испоручена количин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а, назив и адреса добављача, назив и адреса примаоца испоруке (адреса складишног простора, ако се разликује од седишта) и услови превоза и складиштења.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се воде тако да се зна место на којем се производ стварно налази.</w:t>
      </w:r>
      <w:proofErr w:type="gramEnd"/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5.9. Извоз лекова у државе кој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 нису чланице ЕУ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Извоз лекова у државе које нису чланице ЕУ потпада под дефиницију "промета на велико".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Правно лице које извози лекове има дозволу за промет лекова на велико или дозволу за производњу.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Ово је случај и кад велепродаја која извози лекове по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слује из слободне зоне.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Правила за велепродају у потпуности се примењују на извоз лекова.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 случају извоза лека у државе које нису чланице ЕУ, који је произведен у Републици Србији на основу уговора о уговорној производњи, и који не треба да има дозволу за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стављање у промет, велепродаја предузима одговарајуће мере како би се спречило да тај лек буде у промету у Републици Србији, односно у промету у државама чланицама ЕУ.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велепродаје испоручују лекове правним лицима у државама које нису чланице ЕУ, обезб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еђују да се такве испоруке врше само овлашћеним лицима или која имају право да увозе лекове за промет на велико или издају лекове пацијентима.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6 - РЕКЛАМАЦИЈЕ, ПОВРАЋАЈ ИЗ ПРОМЕТА, СУМЊА НА ПОЈАВУ ФАЛСИФИКОВАНОГ ЛЕКА И ПОВЛАЧЕЊЕ ИЗ ПРОМЕТА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6.1.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Начело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Свака рекламација, повраћај из промета, сумња на појаву фалсификованог лека и повлачење лека из промета евидентирају се и обављају у складу са писаним процедурама.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о овим поступцима су доступни на захтев надлежног органа (надлежне инспекциј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 министарства надлежног за послове здравља, односно Агенције за лекове и медицинска средства Србије).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Поновно враћање лека у промет врши се само након претходне процене.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Ради ефикасне борбе против појаве фалсификованих лекова, сви учесници у ланцу дистриб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уције имају уједначен приступ.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6.2. Рекламације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Рекламације се евидентирају са свим оригиналним детаљима.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Прави се разлика између рекламација на квалитет лека и оних које се односе на испоруку.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 случају пријаве сумње у квалитет или потенцијалног одступа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ња од стандарда квалитета, о томе се без одлагања обавештава произвођач, односно носилац дозволе за лек.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Све рекламације које се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односе на испоруку детаљно се истражују како би се утврдио разлог за рекламацију.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поступање у случају рекламација именује се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одговарајуће лице и одређује довољно особља за подршку.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По потреби, након истраге и процене рекламације предузимају се одговарајуће мере даљег праћења (укључујући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CAPA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"), као и обавештавање надлежних органа.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6.3. Повраћај лекова из промета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Лековима 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оји су враћени из промета рукује се у складу са писаним процедурама заснованим на процени ризика, узимајући нарочито у обзир својства враћеног лека, специфичне захтеве услова складиштења и време протекло од момента првобитног отпремања.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Повраћај се спровод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 у складу са законом и уговорним обавезама.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који су отпремљени из просторија велепродаје, могу се поново вратити у промет, само ако су испуњени следећи услови: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у оригиналном неотвореном и неоштећеном спољњем паковању и у добром је стању;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није му истекао рок трајања и није повучен из промета;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који је враћен од купца који нема дозволу за промет на велико или јавне апотеке може да се врати у продајне залихе само ако се врати у прихватљивом року, нпр. 10 дана;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купац може да докаж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 да је лек транспортован, складиштен и да се њиме руковало у складу са посебним условима складиштења;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лек прегледан, односно да је процена извршена од стране довољно обучених и компетентних лица, која су овлашћена за доношење такве одлуке;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има одговарајуће доказе да је лек испоручен том купцу (путем примерака оригиналне доставнице или упућивањима на бројеве фактура, итд), да је познат број серије лека, и да нема разлога за сумњу да је лек фалсификован.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Поред тога, лекови који зах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тевају посебне температурне услове складиштења, као што је ниска температура, могу се вратити у залихе за продају само ако постоје документовани докази да је лек све време био складиштен под предвиђеним условима складиштења.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Ако је дошло до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било каквог одс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тупања, спроводи се процена ризика на основу које се може доказати интегритет лека.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Евиденције, односно докази су између осталог потребни за следеће: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испоруку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купцу;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преглед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отварање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 паковања;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враћање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лека на паковање;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сак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упљање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враћање велепродаји;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враћање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 хладну комору/фрижидер велепродаје.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Лекови враћени у залихе за продају смештају се тако да ефикасно делује систем ротације залиха - прво се испоручују лекови којима прво истиче рок употребе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FEFO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"first expiry,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first out"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Украдени лекови који су враћени не могу бити враћени у залихе за продају и продати купцима.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6.4. Фалсификовани лекови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без одлагања обавештава надлежни орган (надлежну инспекцију министарства надлежног за послове здравља, Агенци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ју за лекове и медицинска средства Србије) и носиоца дозволе за лек ако је утврдила или сумња да је лек фалсификован.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има писану процедуру за такве случајеве.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Сваки овакав случај се истражује и документује са свим оригиналним детаљима.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6.5. По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влачење лека из промета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Ефикасност поступка повлачења лека из промета редовно се евалуира, а најмање једном годишње.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Поступак повлачења лека из промета започиње се без одлагања и у било које време.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Велепродаја прати инструкције, односно меру повлачења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лека из промета, коју је наложила надлежна инспекција министарства надлежног за послове здравља.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Сви поступци у току повлачења лека из промета евидентирају се у тренутку њиховог извршења.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о овим поступцима су доступни на захтев надлежне инспекције 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инистарства надлежног за послове здравља.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Записи о повлачењу су доступни и лицу одговорном за поступак повлачења и садрже довољно информација, односно података о учесницима у ланцу дистрибуције и директним купцима (са адресом, бројем телефона и/или факса 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оступним у радно време и ван радног времена, број серије лека и испоручена количина) укључујући и податке о извезеним количинама лека и узорцима лека.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 спровођењу процеса повлачења лека из промета води се евиденција ради сачињавања финалног извештаја који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се доставља надлежној инспекцији.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7 - ПОВЕРАВАЊЕ </w:t>
      </w:r>
      <w:proofErr w:type="gramStart"/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АКТИВНОСТИ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</w:t>
      </w:r>
      <w:proofErr w:type="gramEnd"/>
      <w:r w:rsidRPr="003150EA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!]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7.1. Начело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Било која активност на коју се односи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, а која је поверена, правилно се дефинише, усаглашава и контролише, како би се избегла неусаглашеност која може да утиче 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 интегритет лека.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Закључује се уговор којим се јасно дефинишу обавезе наручиоца и извођача активности.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7.2. Наручилац/давалац уговора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Наручилац, односно давалац уговора је одговоран за поверене активности.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Наручилац/давалац уговора је одговоран за проц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ену способности извођача/примаоца уговора да успешно изврши тражени посао и да одредбама уговора или одитом обезбеди поштовање начела и смерница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Одит извођача/примаоца уговора спроводи се пре поверавања активности и сваки пут када дође до измена.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Учес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талост одита дефинише се на основу ризика у зависности од природе поверених активности.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Одит је дозвољен у било које време.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Наручилац/давалац уговора доставља извођачу/примаоцу уговора све информације потребне за спровођење уговорених активности у складу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 посебним захтевима лека и свим другим релевантним захтевима.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7.3. Извођач/прималац уговора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Извођач/прималац уговора има одговарајуће просторије и опрему, процедуре, знање и искуство и особље стручно за извршавање посла нарученог од стране наручиоца.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вођач/прималац уговора не преноси на треће лице било који посао који му је поверен уговором без претходне процене и одобрења тог аранжмана од стране наручиоца и одита над трећим лицем од стране даваоца или примаоца уговора.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Аранжмани између извођача/примао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ца уговора и било ког трећег лица обезбеђују да информације о промету на велико лекова буду доступне на исти начин као и између оригиналног наручиоца и извођача.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Извођач/примаоц уговора не обавља било коју активност која може неповољно да утиче на квалитет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лека којим се рукује за наручиоца.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Извођач/примаоц уговора прослеђује наручиоцу све информације које могу да утичу на квалитет лека у складу са захтевима уговора.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ПОГЛАВЉЕ 8 - ИНТЕРНЕ ПРОВЕРЕ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8.1. Начело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Интерне провере се спроводе ради праћења имплем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ентације и усаглашености са начелима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предлагања потребних корективних мера.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8.2. Интерне провере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Програм интерне провере спроводи се у дефинисаним временским интервалима тако да се обухвате сви аспекти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усаглашеност са прописима, смерницама и поступцима.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Интерне провере се могу поделити у неколико појединачних интерних провера ограниченог обима.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Интерне провере се спроводе непристрасно и детаљно од одређеног стручног особља компаније.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Одити од стране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независних стручњака могу такође бити корисни али се не могу користити као замена за интерне провере.</w:t>
      </w:r>
      <w:proofErr w:type="gramEnd"/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 интерне провере се евидентирају.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Извештаји садрже сва запажања уочена током интерне провере.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Примерак извештаја доставља се менаџменту и другим релева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нтним лицима.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Ако се уоче неправилности и/или недостаци, треба утврдити њихов узрок и корективне и превентивне мере ("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CAPA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") које се документују и прате.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ПОГЛАВЉЕ 9 - ТРАНСПОРТ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9.1. Начело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која врши испоруку лекова одговорна је за заштиту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лекова од ломљења, фалсификовања и крађе, као и за обезбеђивање одржавања температурних услова у оквиру прихватљивих граница током транспорта.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Без обзира на начин транспорта, обезбеђује се доказ да лекови нису били изложени условима који могу да доведу 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питање њихов квалитет и интегритет.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Код планирања начина и услова транспорта лекова користи се приступ заснован на анализи ризика.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9.2. Транспорт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Захтевани услови складиштења лека одржавају се током транспорта у оквиру утврђених граница које је произвођа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ч навео на спољњем паковању.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током транспорта дође до одступања у погледу температуре или до оштећења лека, то се пријављује велепродаји и примаоцу тог лека.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Такође, успоставља се процедура за истраживање и поступање у случају температурног одступања.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је одговорна да обезбеди да возила и опрема који се користе за дистрибуцију, складиштење и руковање лековима буду погодни за њихову намену и одговарајуће опремљени за спречавање изложености лека условима који би могли неповољно да утичу на њего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 квалитет и интегритет паковања.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Сачињавају се писане процедуре за употребу и одржавање свих возила и опреме укључених у процес промета, укључујући чишћење и мере предострожности.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Процена ризика путева испоруке се спроводи како би се утврдило где су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потребне контроле температуре.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Опрема која се користи за праћење температуре током транспорта у возилима и/или контејнерима одржава се и калибрише у редовним временским размацима, а најмање једанпут годишње.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лекове се користе наменска возила и опрема ка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д год је то могуће.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се користе ненаменска возила и опрема успостављају се процедуре за обезбеђивање да квалитет лека не буде угрожен.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Испоруке се врше на адресу наведену на доставници или у просторије примаоца, а на његову одговорност.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се не ост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ављају у алтернативним просторијама.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хитне испоруке ван уобичајеног радног времена, одређују се за то задужена лица, као и писане процедуре.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транспорт врши треће лице, постојећим уговором треба да буду обухваћени захтеви поглавља 7.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Велепродаја даје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упутства даваоцу услуге транспорта у погледу релевантних услова транспорта примењивих на пошиљку.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транспортна рута укључује истовар или претовар или транзитно складиштење у транспортном центру, посебна пажња поклања се праћењу температуре, чистоћи и б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езбедности свих објеката за складиштење у транзиту.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Обезбеђује се да се на најмању меру смањи привремено складиштење у очекивању следеће фазе транспортне руте.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9.3. Контејнери, паковање и обележавање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се транспортују у контејнерима који нема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ју неповољан утицај на квалитет лека и пружају одговарајућу заштиту од неповољних спољних утицаја, укључујући и контаминацију.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Одабир контејнера и паковања врши се у складу са захтевима складиштења и транспорта лекова, простором потребним за ту количину ле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кова, предвиђеним екстремним вредностима спољне температуре, предвиђеном максималном времену транспорта укључујући транзитно складиштење на царини, квалификационим статусом паковања и валидационим статусом контејнера за слање.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Контејнери носе ознаке/налепн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ице на којима се налази довољно података о захтевима руковања и складиштења и мерама предострожности како би се обезбедило да се са лековима рукује на одговарајући начин и да су увек безбедни.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Контејнери омогућавају идентификацију садржаја и порекло.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9.4.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Лекови који захтевају посебне услове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Ради испоруке лекова који захтевају посебну заштиту као што су психоактивне контролисане супстанце, велепродаја која врши промет одржава безбедан и сигуран ланац снабдевања овим лековима, у складу са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да постоје додатни системи контроле код испоруке ових лекова.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Сачињава се процедура пријављивања у случају крађе.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Лекови који садрже високо активне или радиоактивне материјале транспортују се у безбедним, наменским и сигурним контејнерима и возилима.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ере безбедности су у складу са међународним споразумима и законом.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лекове који су осетљиви на температуру користи се квалификована опрема (нпр. термо-паковање, контејнери или возила са контролисаном температуром), како би се обезбедили и одржавали одгов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арајући услови транспорта од произвођача преко велепродаје до купца.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се користе возила с контролисаном температуром, опрема за праћење температуре која се користи током транспорта одржава се и калибрише у редовним временским интервалима.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Спроводи се те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мпературно мапирање у репрезентативним условима узимајући у обзир разлике у годишњим добима.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 захтев купаца достављају се подаци којим се доказује да су лекови чувани у складу с температурним условима складиштења.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Ако се користе патроне за хлађење 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изолованим кутијама, оне се постављају тако да лек не долази у директан додир с патроном.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Особље мора да буде обучено у погледу процедура за сакупљање изолованих кутија (сезонске конфигурације) и о поновном коришћењу патрона за хлађење.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 се систе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м за контролу поновне употребе патрона за хлађење како би се обезбедило да се грешком не користе недовољно охлађене патроне.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Треба да постоји одговарајући начин физичког раздвајања замрзнутих и расхлађених патрона.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Поступак испоруке осетљивих лекова и конт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роле сезонских варијација температуре описује се писаном процедуром.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10 - ПОСЕБНЕ ОДРЕДБЕ ЗА </w:t>
      </w:r>
      <w:proofErr w:type="gramStart"/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ПОСРЕДНИКЕ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 [</w:t>
      </w:r>
      <w:proofErr w:type="gramEnd"/>
      <w:r w:rsidRPr="003150EA">
        <w:rPr>
          <w:rFonts w:ascii="Times New Roman" w:hAnsi="Times New Roman" w:cs="Times New Roman"/>
          <w:b/>
          <w:color w:val="333333"/>
          <w:sz w:val="28"/>
          <w:szCs w:val="28"/>
          <w:vertAlign w:val="superscript"/>
        </w:rPr>
        <w:t xml:space="preserve">!]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10.1. Начело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Посредник је правно или физичко лице укључено у активности продаје или куповине лекова, осим промета на велико, које не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укључују физичко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руковање и које се састоје од независног преговарања у име другог правног лица.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Посредници се региструју у министарству надлежном за послове здравља.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Достављају податке о сталној адреси и контакт податке и без одлагања обавештавају министа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рство здравља о свим променама тих података.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Посредници не набављају, не испоручују и не складиште лекове.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Стога се не примјењују захтеви у погледу простора, инсталација и опреме у складу са законом којим се уређују лекови и прописима донетим за његово спр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овођење.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Међутим, све остале одредбе које се примењују на велепродају примјењују се и на посреднике.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10.2. Систем квалитета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 квалитета посредника дефинисан је у писаном облику, одобрен и ажуриран.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Њиме се утврђују одговорности, поступци и управљање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ризиком у односу на активности посредника.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Систем квалитета укључује план којим обезбеђује хитно, ефикасно повлачење лекова из промета које је наредио произвођач или надлежни орган или се спроводи у сарадњи с произвођачем или носиоцем дозволе за стављање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 промет тог лека.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Надлежни орган се одмах обавештава о свакој сумњи да се у ланцу снабдевања нуди фалсификовани лек.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10.3. Особље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Сво особље укључено у активности посредовања је обучено у погледу примењивог законодавства ЕУ и националног законодавства 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 питањима која се односе на фалсификоване лекове.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10.4. Документација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Примењују се опште одредбе о документацији из поглавља 4.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смернице.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Поред тога успостављају се најмање следеће процедуре и упутства, уз одговарајуће записе о њиховом спровођењу: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решавање рекламација;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обавештавање надлежног органа и носиоца дозволе за стављање лека у промет о сумњи на фалсификоване лекове;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повлачење лека;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обезбеђивање да лекови набављени од посредника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имају дозволу за стављање у промет;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потврђивање да велепродаје које им испоручују лекове имају дозволу за промет лекова на велико, да произвођачи и увозници који им испоручују лекове имају дозволу за производњу и да су купци овлашћени за 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споруку лекова у тој држави чланици;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све трансакције лекова набављене од посредника који се воде у облику купопродајних фактура или електронски, или у неком другом облику и садрже најмање следеће податке: датум; назив лека; посредовану количин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у; назив и адресу добављача и купца; број серије лека.</w:t>
      </w:r>
    </w:p>
    <w:p w:rsidR="00386228" w:rsidRDefault="003150EA" w:rsidP="003150EA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Записи морају бити доступни на увид овлашћеном органу у сврху инспекције током периода наведеног у националном законодавству, али најмање пет година.</w:t>
      </w:r>
      <w:proofErr w:type="gramEnd"/>
    </w:p>
    <w:p w:rsidR="003150EA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150EA" w:rsidRDefault="003150EA" w:rsidP="003150E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ДРУГИ ДЕО </w:t>
      </w:r>
    </w:p>
    <w:p w:rsidR="00386228" w:rsidRDefault="003150EA" w:rsidP="003150EA">
      <w:pPr>
        <w:spacing w:after="4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sz w:val="28"/>
          <w:szCs w:val="28"/>
        </w:rPr>
        <w:br/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>СМЕРНИЦЕ ДОБРЕ ПРАКСЕ У ДИСТРИБУЦИЈИ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АКТИВНИХ СУПСТАНЦИ ЗА ХУМАНЕ ЛЕКОВЕ</w:t>
      </w:r>
    </w:p>
    <w:p w:rsidR="003150EA" w:rsidRPr="003150EA" w:rsidRDefault="003150EA" w:rsidP="003150EA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Смернице добре праксе у дистрибуцији активних супстанци за хумане лекове донете су на основу члана 47.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Директиве 2001/83/ЕЗ.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Ове смернице засноване су на начелима смерница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EudraLex Volume 4, Part II, Chapter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, које се односе на промет активних супстанци и Смерницама добре праксе у дистрибуцији хуманих лекова од 5.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новембра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2013.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Овим смерницама уређују се самосталне смернице за добре праксе у дистрибуцији активних супстанци за хумане лекове за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увознике и дистрибутере.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Њима се допуњују правила о промету утврђена у Смерницама добре произвођачке праксе - Део 2, а примењују се и на дистрибутере активних супстанци и произвођаче активних супстанци.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 све производне поступке који су повезани с активни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м супстанцама, укључујући поновно паковање, поновно обележавање и размеравање примењују се одредбе Смерница добре произвођачке праксе - Део 2.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увоз активних супстанци примењују се додатни захтеви прописани чланом 46.б Директиве 2001/83/ЕЗ за увоз активн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их супстанци из земаља које нису чланице ЕУ.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овим смерницама имају следеће значење: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серија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одређена количина материјала произведена у једном процесу или низу процеса за коју се очекује хомогеност у оквиру специфицираних граница.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 случају континуиране производње, серија може да одговара некој дефинисаној фази производње.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Величина серије може да се дефинише фиксном количином или количином која се произведе у фиксним временском интервалу;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серије је јединствена комбинација бр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ојева, слова и/или симбола којом се идентификује серија, односно лот и од које историја производње и дистрибуције може бити одређена;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посредовање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 промету активних супстанци су све активности повезане са продајом или куповином активних супстанци које 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 укључују физичко руковање, а укључују независно преговарање у име другог правног или физичког лица;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калибрација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поступак којим се доказује да одређени инструмент или уређај даје резултате у оквиру специфицираних ограничења поређењем са резултатима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добијеним референтном или следљивом нормом у одговарајућем броју мерења;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прималац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лице коме се пошиљка испоручује, копненим, морским или ваздушним путем;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контаминација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нежељено појављивање нечистоћа хемијске или микробиолошке природе или страни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х материја у или на сировини, интермедијеру или активној супстанци током производње, узорковања, паковања или поновног паковања, складиштења или транспорта;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дистрибуција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активних супстанци су све активности које се састоје од набавке, увоза, складиштења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, испоручивања или извоза активних супстанци, осим посредовања;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одступање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неусаглашеност са одобреним упутствима или успостављеним стандардима;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истека рока употребе је датум који се налази на контејнеру/етикети активне супстанце, који одређу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је време у ком се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очекује да ће та активна супстанца задржати вредности специфициране за рок трајања ако се складишти у дефинисаним условима и након кога се не сме употребљавати;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фалсификована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активна супстанца је свака активна супстанца неистинито при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казана у погледу: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идентитета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укључујући паковање и обележавање, име или састав у погледу било ког састојка и јачине тих састојака;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порекла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укључујући њеног произвођача, земљу производње, земљу порекла; или</w:t>
      </w:r>
    </w:p>
    <w:p w:rsidR="00386228" w:rsidRPr="003150EA" w:rsidRDefault="003150EA" w:rsidP="003150EA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следљивости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укључујући податке и до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кументацију у вези са коришћеним каналима дистрибуције;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чување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складиштење активних супстанци;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процедура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документовани опис операција које се спроводе, мера опреза које се предузимају и осталих мера које се примењују директно или индиректно,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 које се односе на дистрибуцију активне супстанце;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набавка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прибављање, стицање, набављање или куповина активних супстанци од произвођача, увозника или других велепродаја;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управљање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ризиком квалитета је систематски процес процене, контроле, кому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никација и прегледа ризика квалитета активне супстанце током животног циклуса активне супстанце;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квалитета је збир свих аспеката система у којима се спроводи политика квалитета и обезбеђује испуњеност захтеваних услова у погледу квалитета;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арантин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статус материјала који су физички или на неки други ефикасан начин изоловани до доношења одлуке о њиховом одобравању или одбацивању;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ретеста је датум када се материјал поново испитује да би се обезбедила његова даљња погодност за употр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ебу;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18)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испорука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су све делатности обезбеђивања, продаје, донације активних супстанци велепродајама, апотекама или произвођачима лекова;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19)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потписан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(потпис) је запис физичког лица које је спровело одређену активност или преглед. Тај запис може да буде 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облику иницијала, својеручног потписа пуним именом и презименом, личног печата или веродостојног и сигурног електронског потписа;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20)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(превоз) је премештање активних супстанци између два места без њиховог складиштења у неоправданом временском пе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риоду;</w:t>
      </w:r>
    </w:p>
    <w:p w:rsidR="00386228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валидација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документовани програм који обезбеђује висок ниво сигурности да ће одређени процес, метод или систем доследно давати резултат који задовољава претходно одређене критеријуме прихватљивости.</w:t>
      </w:r>
    </w:p>
    <w:p w:rsidR="003150EA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1 - ПОДРУЧЈЕ ПРИМЕНЕ</w:t>
      </w: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1.1. Ове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смернице примењују се на дистрибуцију активних супстанци, на начин прописан чланом 1.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3а Директиве 2001/83/ЕЗ за хумане лекове. У складу са том одредбом активна супстанца је свака активна супстанца или комбинација супстанци намењена за коришћење у про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изводњи лека и која, када се користи у његовој производњи, постаје активни састојак тог лека намењен да испољи фармаколошко, имунолошко или метаболичко дејство у циљу обнављања, побољшања или измене физиолошких функција или у циљу успостављања медицинске 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ијагнозе.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1.2. За потребе ових смерница дистрибуција активних супстанци обухвата све активности које се састоје од набавке, увоза, складиштења, испоручивања или извоза активних супстанци, осим посредовања.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1.3. Ове смернице се не примењују на интермедијере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активних супстанци.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2 - СИСТЕМ КВАЛИТЕТА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2.1. Дистрибутери активних супстанци морају да развију и одржавају систем квалитета којим се утврђују одговорности, поступци и начела управљања ризиком. Примери поступака и примена управљања ризиком квал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итета налазе се у документима који се односе на добру произвођачку праксу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GMP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guideline Q9 on Quality Risk Management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ICH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Q9).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2.2. Систем квалитета располаже стручним особљем и одговарајућим и довољним простором, опремом и ресурсима. Њиме се 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ора обезбедити да: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активне супстанце набављају, увозе, складиште, испоручују или извозе на начин који је у складу са захтевима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активне супстанце;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буду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јасно дефинисане одговорности менаџмента;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активне супстанце испоручују правим прим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аоцима у задовољавајућем периоду;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евиденција води у време извршавања активности;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одступања од утврђених поступака документују и истражују;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предузимају одговарајуће корективне и превентивне мере ("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CAPA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"), ради исправљања и спречавања одст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упања у складу с начелима управљања ризицима квалитета; 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евалуирају промене које могу утицати на складиштење и дистрибуцију активних супстанци.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2.3. Приликом развоја или измена у систему квалитета узимају се у обзир величина, структура и сложеност ак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тивности дистрибутера.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3 - ОСОБЉЕ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3.1. Дистрибутер на сваком месту обављања промета на велико активних супстанци одређује лице које има јасно дефинисана овлашћења и одговорности да обезбеди успостављање и одржавање система квалитета.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Одговорно л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ице лично испуњава своје одговорности и стално је доступно.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Дужности одговорног лица могу да буду пренете на друго запослено лице велепродаје, али не могу да се пренесу и његове одговорности.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3.2. Одговорности свих чланова особља укључених у дистрибуцију 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ктивних супстанци наводе се у писаној форми.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Особље се оспособљава у погледу захтева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GDP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за активне супстанце.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Особље има одговарајућа знања и искуство како би се обезбедило да се са активним супстанцама исправно рукује, да се оне исправно складиште и дист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рибуирају.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3.3. Особљу се обезбеђују почетне и континуиране обуке које одговарају њиховим задужењима, а на основу писаних процедура и у складу са писаним програмом обуке.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3.4. Води се евиденција о обукама, а ефикасност тренинга се периодично процењује и 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окументује.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ПОГЛАВЉЕ 4 - ДОКУМЕНТАЦИЈА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4.1. Документација укључује све писане процедуре, упутства, уговоре, евиденције и податке, у папирном или електронском облику.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Документација је лако доступна и може се надокнадити у случају губитка.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Сва документациј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 о усаглашености дистрибутера са овим смерницама је доступна на захтев надлежне инспекције министарства надлежног за послове здравља.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4.2. Документација је разумљива узимајући у обзир опсег активности дистрибутера и на језику који особље разуме.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Написана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је јасним, недвосмисленим језиком, без грешака.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4.3. Све измене у документацији потписују се и датирају; измене се наводе тако да је могуће прочитати и изворне податке.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 потреби се бележи разлог измене.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4.4. Сваки запослени има лак приступ свој документа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цији неопходној за обављање његових задужења.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Процедуре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4.5. У писаним процедурама описују се активности дистрибуције које утичу на квалитет активних супстанци.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То укључује пријем и преглед испорука, складиштење, чишћење и одржавање просторија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(укључујући и сузбијање штеточина) евидентирање складишних услова, сигурност залиха и пошиљака у транзиту, повлачење из залиха за продају, поступање са враћеним производима, планове за повлачење из промета итд.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4.6. Процедуре се одобравају, потписују и дат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ирају од лица одговорног за систем квалитета.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4.7. Обраћа се пажња да се користе валидне и одобрене процедуре.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Документи се редовно ревидирају и ажурирају.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 процедуре се примењује контрола верзије документа.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Успоставља се систем којим се након ревизије д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окумента спречава ненамерно коришћење претходне верзије.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Замењене или застареле процедуре уклањају се са радних места и архивирају.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Евиденција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4.8. Евиденција треба да буде јасна, записи се уносе у време спровођења сваке посебне операције, на начин којим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се омогућује следљивост свих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значајних активности или догађаја.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Евиденција се чува најмање годину дана након датума истека рока употребе серије активне супстанце на коју се евиденција односи.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 активне супстанце са датумом ретеста, евиденције се чувају 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ајмање три године након што се дистрибуира цела серија.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4.9. Евиденција се води за сваку куповину и продају и садржи датум куповине или испоруке, назив активне супстанце, број серије и примљену или испоручену количину, као и назив и адресу испоручиоца и ор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гиналног произвођача, ако није реч о истом лицу, или шпедитера и/или примаоца.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Евиденцијом се обезбеђује следљивост порекла и одредишта производа, тако да се могу идентификовати сви који активну супстанцу испоручују или примају.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Евиденција која се чува и 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ора бити доступна укључује: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идентитет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испоручиоца, оригиналног произвођача, шпедитера и/или примаоца;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испоручиоца, оригиналног произвођача, шпедитера и/или примаоца;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наруџбенице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отпремнице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>, евиденције транспорта и дистрибуције;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евиденције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 пријему;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или ознаку активне супстанце;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серије активне супстанце одређен од стране произвођача;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анализе, укључујући и сертификат оригиналног произвођача;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поновног тестирања или датум истека рока употребе.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86228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ПОГЛАВЉЕ 5 - ПРОСТОР И ОПРЕМА </w:t>
      </w:r>
    </w:p>
    <w:p w:rsidR="003150EA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5.1. Простор и опрема су погодни и адекватни како би се обезбедило одговарајуће складиштење, заштита од контаминације (нпр. психоактивне контролисане, супстанце које изазивају реакције осетљивости и супстанце високе фармако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лошке активности или токсичности) и дистрибуцију активних супстанци.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Одговарајуће се обезбеђују како би се спречио улазак неовлашћених лица.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Уређаји потребни за праћење услова, ради обезбеђивања квалитета активних супстанци, калибришу се према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одобреном ра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спореду у односу на сертификоване стандарде који се могу пратити.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86228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ПОГЛАВЉЕ 6 - ОПЕРАТИВНИ ПОСТУПЦИ </w:t>
      </w:r>
    </w:p>
    <w:p w:rsidR="003150EA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Набавка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6.1. Када се активне супстанце набављају од произвођача, увозника или дистрибутера са седиштем у ЕУ, тај произвођач, увозник или дистрибутер реги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струју се у складу са прописима који се односе на захтев за регистрацију произвођача, увозника или дистрибутера активних супстанци.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Пријем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6.2. У простору за пријем активних супстанци испоруке се током истовара штите од неповољних временских услова.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Прос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тор за пријем је одвојен од складишног простора.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Испоруке се приликом пријема прегледају како би се проверило да: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контејнери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нису оштећени;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сви сигурносни печати присутни и да са њима није неовлашћено руковано;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правилно обележена, укључујући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повезаност назива који употребљава испоручилац с интерним називом, ако су различити;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доступне потребне информације, као што је сертификат анализе; и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активна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 и пошиљка одговарају наруџбини.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6.3. Активне супстанце са оштећеним печатом 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амбалажом, као и оне код којих се сумња на могућу контаминацију подвргавају се карантину физички или коришћењем еквивалентног електронског система, а узрок се истражује.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6.4. Активне супстанце које подлежу посебним мерама складиштења, нпр.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психоактивне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тролисане супстанце и производи који за складиштење захтевају посебну температуру или влажност, без одлагања се идентификују и складиште у складу с писаним упутствима и законом.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 У случају да дистрибутер сумња да је нека активна супстанца коју је увеза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 или набавио фалсификована, одваја је физички или коришћењем еквивалентног електронског система и о томе обавештава надлежну инспекцију министарства надлежног за послове здравља.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6.6. Одбачени материјали се идентификују, контролишу и држе у карантину (нам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енском </w:t>
      </w:r>
      <w:r w:rsidRPr="003150EA">
        <w:rPr>
          <w:rFonts w:ascii="Times New Roman" w:hAnsi="Times New Roman" w:cs="Times New Roman"/>
          <w:b/>
          <w:color w:val="000000"/>
          <w:sz w:val="28"/>
          <w:szCs w:val="28"/>
        </w:rPr>
        <w:t>одвојеном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простору) да би се спречило њихово неовлашћено коришћење у производњи и даља дистрибуција.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Евиденција активности уништавања треба да буде лако доступна.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Складиштење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6.7. Активне супстанце складиште се у условима одређеним од стране прои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звођача, нпр.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контролисаном температуром и влажношћу када је то потребно, и на начин којим се спречава контаминација и/или замена.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Услови складиштења се контролишу уз вођење евиденције.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Ту евиденцију редовно прегледа лице одговорно за систем квалитета.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6.8. Када су потребни посебни услови складиштења, простор за складиштење је квалификован и коришћен у оквиру специфицираних граница.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6.9. Складишни простор је чист и без отпадака, прашине и штеточина.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Предузимају се одговарајуће мере предострожности проти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в проливања и ломљења, микробиолошке и унакрсне контаминације.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6.10. Успоставља се систем који обезбеђује ротацију залиха, нпр. "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прва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излази она којој првој истиче рок употребе или датум ретеста (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FEFO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"first expiry, first out"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), са редовним и честим про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верама да систем исправно функционише.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Електронски системи складиштења се валидирају.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6.11. Активне супстанце којима је истекао рок употребе одвајају се од одобрених залиха, физички или еквивалентним електронским системом, након чега се не испоручују.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2. Када је складиштење или транспорт активних супстанци уговорен, дистрибутер обезбеђује да примаоци уговора познају и да се придржавају одговарајућих услова складиштења и транспорта.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Закључује се писани уговор између даваоца и примаоца уговора, који јасно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утврђује дужности сваке стране.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Прималац уговора не подуговара ниједан посао који му је поверен уговором без писаног одобрења даваоца уговора.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Испоруке купцима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6.13. Испоруке на подручју ЕУ извршавају само дистрибутери активних супстанци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регистровани у складу с прописима ЕУ који се односе на захтев за регистрацију произвођача, увозника или дистрибутера активних супстанци, и то другим дистрибутерима, произвођачима или апотекама.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6.14. Активне супстанце се транспортују у складу са условима о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дређеним од произвођача и на начин којим се не утиче неповољно на њихов квалитет.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Идентитет производа, серије и контејнера одржавају се континуирано.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Сви изворни подаци на контејнеру треба да остану читљиви.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6.15. Успоставља се систем помоћу кога дистрибуц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ија сваке серије активне супстанце може бити лако идентификована, ради повлачења.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Пренос информација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6.16. Дистрибутер обавештава релевантног купца о свим информацијама и догађајима за које сазна и који би могли да доведу до прекида испоруке.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6.17. Дистр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ибутери преносе купцу све регулаторне информације и информације о квалитету производа које је добио од произвођача активне супстанце, а информације које је добио од купца произвођачу активне супстанце.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6.18. Дистрибутер који испоручује активну супстанцу ку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пцу доставља назив и адресу оригиналног произвођача те активне супстанце и бројеве испоручених серија.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Произвођач обезбеђује купцу копију оригиналног сертификата анализе.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6.19. Дистрибутер такође доставља податак о идентитету оригиналног произвођача активн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е супстанце надлежној инспекцији министарства надлежног за послове здравља, на захтев.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Оригинални произвођач може надлежној инспекцији министарства надлежног за послове здравља да одговори директно или преко својих овлашћених заступника.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(У овом контексту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"овлашћен" се односи на овлашћење од произвођача).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6.20. Посебне смернице које се тичу сертификата анализе детаљно су утврђене у Смерницама добре произвођачке праксе - Део 2, поглавље 11.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ПОГЛАВЉЕ 7 - ПОВРАЋАЈИ, РЕКЛАМАЦИЈЕ И ПОВЛАЧЕЊА ИЗ ПРОМЕТА </w:t>
      </w:r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Повраћ</w:t>
      </w: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аји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7.1. Враћене активне супстанце идентификују се као такве и до завршетка истраге чувају у карантину.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7.2. Активне супстанце које нису под надзором дистрибутера враћају се у одобрене залихе само ако су испуњени следећи услови: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активна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супстанца се на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лази у неотвореном оригиналном паковању или контејнерима са свим сигурносним печатима и у добром је стању;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доказано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је да је активна супстанца складиштена и да је њоме руковано у одговарајућим условима. У ту сврху треба да је доступна писана информација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 купца;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преостали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рок употребе је прихватљив;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активну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супстанцу је прегледало и проценило овлашћено лице које је за то обучено;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дошло до губитка информација/следљивости.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Ова процена узима у обзир природу активне супстанце, све посебне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услове складиштења које захтева и време протекло од њене испоруке.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Ако је потребно и ако постоји било каква сумња у квалитет враћене активне супстанце, тражи се савет произвођача.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7.3. О враћеним активним супстанцама се води евиденција. Код сваког повраћај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 документација укључује: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адресу примаоца који враћа активну супстанцу;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или ознаку активне супстанце, број серије и враћену количину;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разлог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повраћаја;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податак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да ли је враћена активна супстанца употребљена или одређена за уништав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ање и евиденцију о спроведеној процени.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7.4. Враћање активне супстанце у залихе одобрава само овлашћено лице, које је за то одговарајуће обучено.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Активне супстанце враћене у залихе за продају смештају се на начин којим се омогућава ефикасно спровођење сист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ема ротације залиха.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Рекламације и повлачења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7.5. Све рекламације, писане или усмене, евидентирају се и истражују у складу са писаним процедурама.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 случају рекламације која се односи на квалитет активне супстанце дистрибутер ту рекламацију прегледа заје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дно с оригиналним произвођачем те активне супстанце како би одлучили да ли се предузимају даље радње с другим купцима који су могли ту активну супстанцу да приме и/или са министарством надлежним за послове здравља.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Истрагу разлога за рекламацију и евиденци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ју води дистрибутер, односно произвођач активне супстанце.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7.6. Евиденција о рекламацији укључује: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адресу подносиоца рекламације;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функцију, ако је прикладно, телефонски број лица које је поднело рекламацију;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врсту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рекламације, укључу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јући и назив и број серије те активне супстанце;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пријема рекламације;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иницијално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предузету радњу, укључујући датуме и идентитет лица које је ту радњу предузело;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накнадно предузете радње;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одговор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који је достављен подносиоцу рекламациј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е, укључујући датум када је одговор послат;</w:t>
      </w:r>
    </w:p>
    <w:p w:rsidR="00386228" w:rsidRPr="003150EA" w:rsidRDefault="003150EA" w:rsidP="003150EA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коначну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одлуку о серији активне супстанце.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7.7. Евиденција рекламација се чува ради процене њихових трендова, учесталости рекламација за сваку активну супстанцу и њихове озбиљности, ради предузимања додатних и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, ако је потребно, хитних корективних мера.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Евиденција је на располагању током надзора надлежне инспекције министарства здравља.</w:t>
      </w:r>
      <w:proofErr w:type="gramEnd"/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7.8. Када се рекламација односи на оригиналног произвођача активне супстанце, евиденција коју води дистрибутер укључује све одг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оворе примљене од оригиналног произвођача активне супстанце, укључујући и датум достављања информације.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7.9. У случају озбиљне ситуације или ситуације која може бити опасна по живот обавештавају се локални, национални и/или међународни надлежни органи, са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којима се треба саветовати.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7.10. Успоставља се писана процедура која дефинише околности под којима се узима у обзир повлачење активне супстанце.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>7.11. Процедура повлачења из промета треба да одреди ко се укључује у процену те информације, на који начин се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повлачење иницира, ко се о повлачењу обавештава и како се повучени материјал третира.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У повлачење активне супстанце из промета се укључује лице одговорно за систем квалитета (видети одељак 3.1.).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ПОГЛАВЉЕ 8 - ИНТЕРНЕ ПРОВЕРЕ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8.1. Дистрибутер спроводи и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води евиденцију о спроведеним интерним проверама ради праћења спровођења и придржавања ових смерница.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Редовне интерне провере спроводе се у складу с одобреним планом.</w:t>
      </w:r>
      <w:proofErr w:type="gramEnd"/>
    </w:p>
    <w:p w:rsidR="003150EA" w:rsidRDefault="003150EA" w:rsidP="003150EA">
      <w:pPr>
        <w:spacing w:after="4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86228" w:rsidRPr="003150EA" w:rsidRDefault="003150EA" w:rsidP="003150EA">
      <w:pPr>
        <w:spacing w:after="45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ПРЕЛАЗНА И ЗАВРШНА ОДРЕДБА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Ове смернице ступају на снагу даном објављивања у "Службеном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гласнику Републике Србије", а примењују се од 1.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јуна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2016.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, осим одредби тачке 1.3, </w:t>
      </w:r>
      <w:r w:rsidRPr="00315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треће реченице става 4. </w:t>
      </w:r>
      <w:proofErr w:type="gramStart"/>
      <w:r w:rsidRPr="003150EA">
        <w:rPr>
          <w:rFonts w:ascii="Times New Roman" w:hAnsi="Times New Roman" w:cs="Times New Roman"/>
          <w:b/>
          <w:color w:val="000000"/>
          <w:sz w:val="28"/>
          <w:szCs w:val="28"/>
        </w:rPr>
        <w:t>тачке</w:t>
      </w:r>
      <w:proofErr w:type="gramEnd"/>
      <w:r w:rsidRPr="00315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3.2,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тачке 5.2.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2, Поглавља 7, тачке 9.2.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Поглавља 10.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Првог дела - Смерница добре праксе у дистрибуцији хуманих леков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а, као и тачке 6.12.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Другог дела - Смерница добре праксе у дистрибуцији активних супстанци за хумане лекове, које се примењују од дана пријема Републике Србије у Европску унију.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Овим смерницама стављају се ван снаге Смернице добре праксе у дистрибуцији ле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кова ("Службени гласник РС", број 28/08).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86228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[!]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НАПОМЕНА О ПРИМЕНИ: 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228" w:rsidRPr="003150EA" w:rsidRDefault="003150EA" w:rsidP="003150EA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Ставом 1.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прелазне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и завршне одредбе прописано је да се одредбе тачке 1.3, треће реченице става 4.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тачке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3.2, тачке 5.2.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2, Поглавља 7, тачке 9.2.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Поглавља 10.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Првог де</w:t>
      </w:r>
      <w:r w:rsidRPr="003150EA">
        <w:rPr>
          <w:rFonts w:ascii="Times New Roman" w:hAnsi="Times New Roman" w:cs="Times New Roman"/>
          <w:color w:val="000000"/>
          <w:sz w:val="28"/>
          <w:szCs w:val="28"/>
        </w:rPr>
        <w:t>ла - Смерница добре праксе у дистрибуцији хуманих лекова, као и тачке 6.12.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0EA">
        <w:rPr>
          <w:rFonts w:ascii="Times New Roman" w:hAnsi="Times New Roman" w:cs="Times New Roman"/>
          <w:color w:val="000000"/>
          <w:sz w:val="28"/>
          <w:szCs w:val="28"/>
        </w:rPr>
        <w:t>Другог дела - Смерница добре праксе у дистрибуцији активних супстанци за хумане лекове, примењују од дана пријема Републике Србије у Европску унију.</w:t>
      </w:r>
      <w:proofErr w:type="gramEnd"/>
      <w:r w:rsidRPr="00315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386228" w:rsidRPr="003150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8"/>
    <w:rsid w:val="003150EA"/>
    <w:rsid w:val="003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10333</Words>
  <Characters>58902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2019-02-05T12:29:00Z</dcterms:created>
  <dcterms:modified xsi:type="dcterms:W3CDTF">2019-02-05T12:29:00Z</dcterms:modified>
</cp:coreProperties>
</file>